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8410A" w14:textId="77777777" w:rsidR="004A40BA" w:rsidRPr="00522106" w:rsidRDefault="004A40BA" w:rsidP="004A40BA">
      <w:pPr>
        <w:jc w:val="center"/>
        <w:rPr>
          <w:b/>
          <w:sz w:val="72"/>
          <w:szCs w:val="72"/>
        </w:rPr>
      </w:pPr>
      <w:r w:rsidRPr="00522106">
        <w:rPr>
          <w:b/>
          <w:sz w:val="72"/>
          <w:szCs w:val="72"/>
        </w:rPr>
        <w:t>DYRS</w:t>
      </w:r>
    </w:p>
    <w:p w14:paraId="4A73D162" w14:textId="24E71E7C" w:rsidR="001942CC" w:rsidRPr="00522106" w:rsidRDefault="001942CC" w:rsidP="004A40BA">
      <w:pPr>
        <w:jc w:val="center"/>
        <w:rPr>
          <w:b/>
          <w:sz w:val="72"/>
          <w:szCs w:val="72"/>
        </w:rPr>
      </w:pPr>
      <w:r w:rsidRPr="00522106">
        <w:rPr>
          <w:b/>
          <w:sz w:val="72"/>
          <w:szCs w:val="72"/>
        </w:rPr>
        <w:t>Health and Wellness</w:t>
      </w:r>
    </w:p>
    <w:p w14:paraId="583471A5" w14:textId="77777777" w:rsidR="00953907" w:rsidRPr="00522106" w:rsidRDefault="004A40BA" w:rsidP="004A40BA">
      <w:pPr>
        <w:jc w:val="center"/>
        <w:rPr>
          <w:b/>
          <w:sz w:val="72"/>
          <w:szCs w:val="72"/>
        </w:rPr>
      </w:pPr>
      <w:r w:rsidRPr="00522106">
        <w:rPr>
          <w:b/>
          <w:sz w:val="72"/>
          <w:szCs w:val="72"/>
        </w:rPr>
        <w:t>TRIENNIAL ASSESSMENT</w:t>
      </w:r>
      <w:r w:rsidR="00953907" w:rsidRPr="00522106">
        <w:rPr>
          <w:b/>
          <w:sz w:val="72"/>
          <w:szCs w:val="72"/>
        </w:rPr>
        <w:t xml:space="preserve"> Plan</w:t>
      </w:r>
    </w:p>
    <w:p w14:paraId="6EF8A6FF" w14:textId="77777777" w:rsidR="004A40BA" w:rsidRPr="00E06061" w:rsidRDefault="004A40BA" w:rsidP="004A40BA">
      <w:pPr>
        <w:jc w:val="center"/>
        <w:rPr>
          <w:b/>
          <w:sz w:val="72"/>
          <w:szCs w:val="72"/>
        </w:rPr>
      </w:pPr>
      <w:r w:rsidRPr="00522106">
        <w:rPr>
          <w:b/>
          <w:sz w:val="72"/>
          <w:szCs w:val="72"/>
        </w:rPr>
        <w:t>2020</w:t>
      </w:r>
    </w:p>
    <w:p w14:paraId="542B7F98" w14:textId="77777777" w:rsidR="001942CC" w:rsidRDefault="001942CC" w:rsidP="001942CC">
      <w:pPr>
        <w:jc w:val="center"/>
        <w:rPr>
          <w:b/>
          <w:sz w:val="96"/>
          <w:szCs w:val="96"/>
        </w:rPr>
      </w:pPr>
      <w:r w:rsidRPr="002466EC">
        <w:rPr>
          <w:noProof/>
        </w:rPr>
        <w:lastRenderedPageBreak/>
        <w:drawing>
          <wp:inline distT="0" distB="0" distL="0" distR="0" wp14:anchorId="66AB3385" wp14:editId="50E45898">
            <wp:extent cx="6762750" cy="46189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793970" cy="4640313"/>
                    </a:xfrm>
                    <a:prstGeom prst="rect">
                      <a:avLst/>
                    </a:prstGeom>
                  </pic:spPr>
                </pic:pic>
              </a:graphicData>
            </a:graphic>
          </wp:inline>
        </w:drawing>
      </w:r>
    </w:p>
    <w:p w14:paraId="23CAC6E8" w14:textId="77777777" w:rsidR="001942CC" w:rsidRDefault="001942CC" w:rsidP="009870FC">
      <w:pPr>
        <w:tabs>
          <w:tab w:val="right" w:pos="14400"/>
        </w:tabs>
      </w:pPr>
    </w:p>
    <w:p w14:paraId="353D8035" w14:textId="77777777" w:rsidR="004A40BA" w:rsidRDefault="004A40BA" w:rsidP="009870FC">
      <w:pPr>
        <w:tabs>
          <w:tab w:val="right" w:pos="14400"/>
        </w:tabs>
      </w:pPr>
    </w:p>
    <w:p w14:paraId="136C4780" w14:textId="77777777" w:rsidR="004A40BA" w:rsidRDefault="004A40BA" w:rsidP="009870FC">
      <w:pPr>
        <w:tabs>
          <w:tab w:val="right" w:pos="14400"/>
        </w:tabs>
      </w:pPr>
    </w:p>
    <w:p w14:paraId="3BFFAF99" w14:textId="77777777" w:rsidR="004A40BA" w:rsidRDefault="004A40BA" w:rsidP="009870FC">
      <w:pPr>
        <w:tabs>
          <w:tab w:val="right" w:pos="14400"/>
        </w:tabs>
      </w:pPr>
    </w:p>
    <w:p w14:paraId="5B005FF7" w14:textId="77777777" w:rsidR="004A40BA" w:rsidRDefault="004A40BA" w:rsidP="009870FC">
      <w:pPr>
        <w:tabs>
          <w:tab w:val="right" w:pos="14400"/>
        </w:tabs>
      </w:pPr>
    </w:p>
    <w:p w14:paraId="386E6956" w14:textId="77777777" w:rsidR="0031003B" w:rsidRDefault="009870FC" w:rsidP="009870FC">
      <w:pPr>
        <w:tabs>
          <w:tab w:val="right" w:pos="14400"/>
        </w:tabs>
      </w:pPr>
      <w:r>
        <w:rPr>
          <w:noProof/>
        </w:rPr>
        <w:lastRenderedPageBreak/>
        <mc:AlternateContent>
          <mc:Choice Requires="wps">
            <w:drawing>
              <wp:anchor distT="0" distB="0" distL="114300" distR="114300" simplePos="0" relativeHeight="251657216" behindDoc="0" locked="0" layoutInCell="1" allowOverlap="1" wp14:anchorId="6327B2E8" wp14:editId="05075982">
                <wp:simplePos x="0" y="0"/>
                <wp:positionH relativeFrom="column">
                  <wp:posOffset>-142875</wp:posOffset>
                </wp:positionH>
                <wp:positionV relativeFrom="paragraph">
                  <wp:posOffset>-9525</wp:posOffset>
                </wp:positionV>
                <wp:extent cx="9324975" cy="6381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9324975" cy="638175"/>
                        </a:xfrm>
                        <a:prstGeom prst="rect">
                          <a:avLst/>
                        </a:prstGeom>
                        <a:solidFill>
                          <a:srgbClr val="4F81BD"/>
                        </a:solidFill>
                        <a:ln w="25400" cap="flat" cmpd="sng" algn="ctr">
                          <a:solidFill>
                            <a:srgbClr val="4F81BD">
                              <a:shade val="50000"/>
                            </a:srgbClr>
                          </a:solidFill>
                          <a:prstDash val="solid"/>
                        </a:ln>
                        <a:effectLst/>
                      </wps:spPr>
                      <wps:txbx>
                        <w:txbxContent>
                          <w:p w14:paraId="21FCD248" w14:textId="77777777" w:rsidR="002220A7" w:rsidRPr="00912254" w:rsidRDefault="002220A7" w:rsidP="002220A7">
                            <w:pPr>
                              <w:rPr>
                                <w:sz w:val="44"/>
                                <w:szCs w:val="44"/>
                              </w:rPr>
                            </w:pPr>
                            <w:r w:rsidRPr="0047075E">
                              <w:rPr>
                                <w:b/>
                                <w:sz w:val="44"/>
                                <w:szCs w:val="44"/>
                              </w:rPr>
                              <w:t>Goal</w:t>
                            </w:r>
                            <w:r w:rsidR="0047075E">
                              <w:rPr>
                                <w:b/>
                                <w:sz w:val="44"/>
                                <w:szCs w:val="44"/>
                              </w:rPr>
                              <w:t xml:space="preserve"> Area </w:t>
                            </w:r>
                            <w:r w:rsidRPr="0047075E">
                              <w:rPr>
                                <w:b/>
                                <w:sz w:val="44"/>
                                <w:szCs w:val="44"/>
                              </w:rPr>
                              <w:t xml:space="preserve">1: Establishing </w:t>
                            </w:r>
                            <w:r w:rsidRPr="0047075E">
                              <w:rPr>
                                <w:b/>
                                <w:bCs/>
                                <w:sz w:val="44"/>
                                <w:szCs w:val="44"/>
                              </w:rPr>
                              <w:t>Local Wellness Committee</w:t>
                            </w:r>
                          </w:p>
                          <w:p w14:paraId="7B1BDD5C" w14:textId="77777777" w:rsidR="002220A7" w:rsidRDefault="002220A7" w:rsidP="002220A7">
                            <w:pPr>
                              <w:rPr>
                                <w:sz w:val="23"/>
                                <w:szCs w:val="23"/>
                              </w:rPr>
                            </w:pPr>
                          </w:p>
                          <w:p w14:paraId="7707FE04" w14:textId="77777777" w:rsidR="002220A7" w:rsidRDefault="002220A7" w:rsidP="002220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BE58D" id="Rectangle 2" o:spid="_x0000_s1026" style="position:absolute;margin-left:-11.25pt;margin-top:-.75pt;width:734.25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" fillcolor="#4f81bd" strokecolor="#385d8a" strokeweight="2pt">
                <v:textbox>
                  <w:txbxContent>
                    <w:p w:rsidR="002220A7" w:rsidRPr="00912254" w:rsidRDefault="002220A7" w:rsidP="002220A7">
                      <w:pPr>
                        <w:rPr>
                          <w:sz w:val="44"/>
                          <w:szCs w:val="44"/>
                        </w:rPr>
                      </w:pPr>
                      <w:r w:rsidRPr="0047075E">
                        <w:rPr>
                          <w:b/>
                          <w:sz w:val="44"/>
                          <w:szCs w:val="44"/>
                        </w:rPr>
                        <w:t>Goal</w:t>
                      </w:r>
                      <w:r w:rsidR="0047075E">
                        <w:rPr>
                          <w:b/>
                          <w:sz w:val="44"/>
                          <w:szCs w:val="44"/>
                        </w:rPr>
                        <w:t xml:space="preserve"> Area </w:t>
                      </w:r>
                      <w:r w:rsidRPr="0047075E">
                        <w:rPr>
                          <w:b/>
                          <w:sz w:val="44"/>
                          <w:szCs w:val="44"/>
                        </w:rPr>
                        <w:t xml:space="preserve">1: Establishing </w:t>
                      </w:r>
                      <w:r w:rsidRPr="0047075E">
                        <w:rPr>
                          <w:b/>
                          <w:bCs/>
                          <w:sz w:val="44"/>
                          <w:szCs w:val="44"/>
                        </w:rPr>
                        <w:t>Local Wellness Committee</w:t>
                      </w:r>
                    </w:p>
                    <w:p w:rsidR="002220A7" w:rsidRDefault="002220A7" w:rsidP="002220A7">
                      <w:pPr>
                        <w:rPr>
                          <w:sz w:val="23"/>
                          <w:szCs w:val="23"/>
                        </w:rPr>
                      </w:pPr>
                    </w:p>
                    <w:p w:rsidR="002220A7" w:rsidRDefault="002220A7" w:rsidP="002220A7">
                      <w:pPr>
                        <w:jc w:val="center"/>
                      </w:pPr>
                    </w:p>
                  </w:txbxContent>
                </v:textbox>
              </v:rect>
            </w:pict>
          </mc:Fallback>
        </mc:AlternateContent>
      </w:r>
      <w:r>
        <w:tab/>
      </w:r>
    </w:p>
    <w:p w14:paraId="7ECBE394" w14:textId="77777777" w:rsidR="009870FC" w:rsidRDefault="009870FC" w:rsidP="009870FC">
      <w:pPr>
        <w:tabs>
          <w:tab w:val="right" w:pos="14400"/>
        </w:tabs>
      </w:pPr>
    </w:p>
    <w:tbl>
      <w:tblPr>
        <w:tblStyle w:val="TableGrid"/>
        <w:tblW w:w="14617" w:type="dxa"/>
        <w:tblInd w:w="-72" w:type="dxa"/>
        <w:tblLook w:val="04A0" w:firstRow="1" w:lastRow="0" w:firstColumn="1" w:lastColumn="0" w:noHBand="0" w:noVBand="1"/>
      </w:tblPr>
      <w:tblGrid>
        <w:gridCol w:w="4409"/>
        <w:gridCol w:w="2071"/>
        <w:gridCol w:w="1890"/>
        <w:gridCol w:w="4590"/>
        <w:gridCol w:w="1657"/>
      </w:tblGrid>
      <w:tr w:rsidR="009870FC" w14:paraId="318A3B8B" w14:textId="77777777" w:rsidTr="005B4337">
        <w:tc>
          <w:tcPr>
            <w:tcW w:w="4409" w:type="dxa"/>
          </w:tcPr>
          <w:p w14:paraId="6EE68EB6" w14:textId="77777777" w:rsidR="009870FC" w:rsidRPr="00912254" w:rsidRDefault="009870FC" w:rsidP="00A63FAD">
            <w:pPr>
              <w:tabs>
                <w:tab w:val="right" w:pos="14400"/>
              </w:tabs>
              <w:rPr>
                <w:b/>
                <w:sz w:val="32"/>
                <w:szCs w:val="32"/>
              </w:rPr>
            </w:pPr>
          </w:p>
          <w:p w14:paraId="1DFDD654" w14:textId="77777777" w:rsidR="009870FC" w:rsidRPr="00912254" w:rsidRDefault="009870FC" w:rsidP="00A63FAD">
            <w:pPr>
              <w:tabs>
                <w:tab w:val="right" w:pos="14400"/>
              </w:tabs>
              <w:rPr>
                <w:b/>
                <w:sz w:val="32"/>
                <w:szCs w:val="32"/>
              </w:rPr>
            </w:pPr>
          </w:p>
          <w:p w14:paraId="2E1411E2" w14:textId="77777777" w:rsidR="00554C47" w:rsidRPr="00912254" w:rsidRDefault="00554C47" w:rsidP="00554C47">
            <w:pPr>
              <w:rPr>
                <w:b/>
                <w:sz w:val="32"/>
                <w:szCs w:val="32"/>
              </w:rPr>
            </w:pPr>
            <w:r w:rsidRPr="00912254">
              <w:rPr>
                <w:b/>
                <w:sz w:val="32"/>
                <w:szCs w:val="32"/>
              </w:rPr>
              <w:t>Action Plan</w:t>
            </w:r>
          </w:p>
          <w:p w14:paraId="52FEDBE0" w14:textId="77777777" w:rsidR="009870FC" w:rsidRPr="00912254" w:rsidRDefault="009870FC" w:rsidP="00A63FAD">
            <w:pPr>
              <w:tabs>
                <w:tab w:val="right" w:pos="14400"/>
              </w:tabs>
              <w:rPr>
                <w:b/>
                <w:sz w:val="32"/>
                <w:szCs w:val="32"/>
              </w:rPr>
            </w:pPr>
          </w:p>
          <w:p w14:paraId="1645F2E0" w14:textId="77777777" w:rsidR="009870FC" w:rsidRPr="00912254" w:rsidRDefault="009870FC" w:rsidP="00A63FAD">
            <w:pPr>
              <w:tabs>
                <w:tab w:val="right" w:pos="14400"/>
              </w:tabs>
              <w:rPr>
                <w:b/>
                <w:sz w:val="32"/>
                <w:szCs w:val="32"/>
              </w:rPr>
            </w:pPr>
          </w:p>
        </w:tc>
        <w:tc>
          <w:tcPr>
            <w:tcW w:w="2071" w:type="dxa"/>
          </w:tcPr>
          <w:p w14:paraId="14832E54" w14:textId="77777777" w:rsidR="00912254" w:rsidRPr="00912254" w:rsidRDefault="00912254" w:rsidP="00A63FAD">
            <w:pPr>
              <w:tabs>
                <w:tab w:val="right" w:pos="14400"/>
              </w:tabs>
              <w:rPr>
                <w:b/>
                <w:sz w:val="32"/>
                <w:szCs w:val="32"/>
              </w:rPr>
            </w:pPr>
          </w:p>
          <w:p w14:paraId="079513C7" w14:textId="77777777" w:rsidR="00912254" w:rsidRPr="00912254" w:rsidRDefault="00912254" w:rsidP="00A63FAD">
            <w:pPr>
              <w:tabs>
                <w:tab w:val="right" w:pos="14400"/>
              </w:tabs>
              <w:rPr>
                <w:b/>
                <w:sz w:val="32"/>
                <w:szCs w:val="32"/>
              </w:rPr>
            </w:pPr>
          </w:p>
          <w:p w14:paraId="7D2462CD" w14:textId="77777777" w:rsidR="009870FC" w:rsidRPr="00912254" w:rsidRDefault="00554C47" w:rsidP="00A63FAD">
            <w:pPr>
              <w:tabs>
                <w:tab w:val="right" w:pos="14400"/>
              </w:tabs>
              <w:rPr>
                <w:b/>
                <w:sz w:val="32"/>
                <w:szCs w:val="32"/>
              </w:rPr>
            </w:pPr>
            <w:r w:rsidRPr="00912254">
              <w:rPr>
                <w:b/>
                <w:sz w:val="32"/>
                <w:szCs w:val="32"/>
              </w:rPr>
              <w:t>Fully in Place</w:t>
            </w:r>
          </w:p>
        </w:tc>
        <w:tc>
          <w:tcPr>
            <w:tcW w:w="1890" w:type="dxa"/>
          </w:tcPr>
          <w:p w14:paraId="77EF446F" w14:textId="77777777" w:rsidR="00912254" w:rsidRPr="00912254" w:rsidRDefault="00912254" w:rsidP="00A63FAD">
            <w:pPr>
              <w:tabs>
                <w:tab w:val="right" w:pos="14400"/>
              </w:tabs>
              <w:rPr>
                <w:b/>
                <w:sz w:val="32"/>
                <w:szCs w:val="32"/>
              </w:rPr>
            </w:pPr>
          </w:p>
          <w:p w14:paraId="3121612B" w14:textId="77777777" w:rsidR="00912254" w:rsidRPr="00912254" w:rsidRDefault="00912254" w:rsidP="00A63FAD">
            <w:pPr>
              <w:tabs>
                <w:tab w:val="right" w:pos="14400"/>
              </w:tabs>
              <w:rPr>
                <w:b/>
                <w:sz w:val="32"/>
                <w:szCs w:val="32"/>
              </w:rPr>
            </w:pPr>
          </w:p>
          <w:p w14:paraId="6899786C" w14:textId="77777777" w:rsidR="009870FC" w:rsidRPr="00912254" w:rsidRDefault="00554C47" w:rsidP="00A63FAD">
            <w:pPr>
              <w:tabs>
                <w:tab w:val="right" w:pos="14400"/>
              </w:tabs>
              <w:rPr>
                <w:b/>
                <w:sz w:val="32"/>
                <w:szCs w:val="32"/>
              </w:rPr>
            </w:pPr>
            <w:r w:rsidRPr="00912254">
              <w:rPr>
                <w:b/>
                <w:sz w:val="32"/>
                <w:szCs w:val="32"/>
              </w:rPr>
              <w:t>Partially in Place</w:t>
            </w:r>
          </w:p>
        </w:tc>
        <w:tc>
          <w:tcPr>
            <w:tcW w:w="4590" w:type="dxa"/>
          </w:tcPr>
          <w:p w14:paraId="62ADC437" w14:textId="77777777" w:rsidR="00912254" w:rsidRPr="00912254" w:rsidRDefault="00912254" w:rsidP="00A63FAD">
            <w:pPr>
              <w:tabs>
                <w:tab w:val="right" w:pos="14400"/>
              </w:tabs>
              <w:rPr>
                <w:b/>
                <w:sz w:val="32"/>
                <w:szCs w:val="32"/>
              </w:rPr>
            </w:pPr>
          </w:p>
          <w:p w14:paraId="3F4D4AEC" w14:textId="77777777" w:rsidR="00912254" w:rsidRPr="00912254" w:rsidRDefault="00912254" w:rsidP="00A63FAD">
            <w:pPr>
              <w:tabs>
                <w:tab w:val="right" w:pos="14400"/>
              </w:tabs>
              <w:rPr>
                <w:b/>
                <w:sz w:val="32"/>
                <w:szCs w:val="32"/>
              </w:rPr>
            </w:pPr>
          </w:p>
          <w:p w14:paraId="13400A84" w14:textId="77777777" w:rsidR="009870FC" w:rsidRPr="00912254" w:rsidRDefault="00554C47" w:rsidP="00A63FAD">
            <w:pPr>
              <w:tabs>
                <w:tab w:val="right" w:pos="14400"/>
              </w:tabs>
              <w:rPr>
                <w:b/>
                <w:sz w:val="32"/>
                <w:szCs w:val="32"/>
              </w:rPr>
            </w:pPr>
            <w:r w:rsidRPr="00912254">
              <w:rPr>
                <w:b/>
                <w:sz w:val="32"/>
                <w:szCs w:val="32"/>
              </w:rPr>
              <w:t>Comments on Partially in Place Status if Applicable</w:t>
            </w:r>
          </w:p>
        </w:tc>
        <w:tc>
          <w:tcPr>
            <w:tcW w:w="1657" w:type="dxa"/>
          </w:tcPr>
          <w:p w14:paraId="1AE02812" w14:textId="77777777" w:rsidR="00912254" w:rsidRPr="00912254" w:rsidRDefault="00912254" w:rsidP="00A63FAD">
            <w:pPr>
              <w:tabs>
                <w:tab w:val="right" w:pos="14400"/>
              </w:tabs>
              <w:rPr>
                <w:b/>
                <w:sz w:val="32"/>
                <w:szCs w:val="32"/>
              </w:rPr>
            </w:pPr>
          </w:p>
          <w:p w14:paraId="246E0445" w14:textId="77777777" w:rsidR="00912254" w:rsidRPr="00912254" w:rsidRDefault="00912254" w:rsidP="00A63FAD">
            <w:pPr>
              <w:tabs>
                <w:tab w:val="right" w:pos="14400"/>
              </w:tabs>
              <w:rPr>
                <w:b/>
                <w:sz w:val="32"/>
                <w:szCs w:val="32"/>
              </w:rPr>
            </w:pPr>
          </w:p>
          <w:p w14:paraId="2BA69AB7" w14:textId="77777777" w:rsidR="009870FC" w:rsidRPr="00912254" w:rsidRDefault="00912254" w:rsidP="00A63FAD">
            <w:pPr>
              <w:tabs>
                <w:tab w:val="right" w:pos="14400"/>
              </w:tabs>
              <w:rPr>
                <w:b/>
                <w:sz w:val="32"/>
                <w:szCs w:val="32"/>
              </w:rPr>
            </w:pPr>
            <w:r w:rsidRPr="00912254">
              <w:rPr>
                <w:b/>
                <w:sz w:val="32"/>
                <w:szCs w:val="32"/>
              </w:rPr>
              <w:t>Not in Place</w:t>
            </w:r>
          </w:p>
        </w:tc>
      </w:tr>
      <w:tr w:rsidR="00222FED" w14:paraId="5922D1FF" w14:textId="77777777" w:rsidTr="005B4337">
        <w:tc>
          <w:tcPr>
            <w:tcW w:w="4409" w:type="dxa"/>
          </w:tcPr>
          <w:p w14:paraId="1F1B0DE7" w14:textId="77777777" w:rsidR="00222FED" w:rsidRPr="0047075E" w:rsidRDefault="00222FED" w:rsidP="00A63FAD">
            <w:pPr>
              <w:rPr>
                <w:sz w:val="28"/>
                <w:szCs w:val="28"/>
              </w:rPr>
            </w:pPr>
            <w:r w:rsidRPr="0047075E">
              <w:rPr>
                <w:sz w:val="28"/>
                <w:szCs w:val="28"/>
              </w:rPr>
              <w:t>DYRS will establish a Local Wellness Committee that meets at least two times per year to develop goals for and oversee implementation of health and safety policies/programs, including periodic reviews and updates of this LWP.</w:t>
            </w:r>
          </w:p>
          <w:p w14:paraId="6BF1188E" w14:textId="77777777" w:rsidR="00222FED" w:rsidRPr="0047075E" w:rsidRDefault="00222FED" w:rsidP="00A63FAD">
            <w:pPr>
              <w:rPr>
                <w:sz w:val="28"/>
                <w:szCs w:val="28"/>
              </w:rPr>
            </w:pPr>
          </w:p>
          <w:p w14:paraId="1B47DDEC" w14:textId="77777777" w:rsidR="00222FED" w:rsidRPr="0047075E" w:rsidRDefault="00222FED" w:rsidP="00A63FAD">
            <w:pPr>
              <w:rPr>
                <w:sz w:val="28"/>
                <w:szCs w:val="28"/>
              </w:rPr>
            </w:pPr>
          </w:p>
          <w:p w14:paraId="2F197496" w14:textId="77777777" w:rsidR="00222FED" w:rsidRDefault="00222FED" w:rsidP="00A63FAD">
            <w:pPr>
              <w:rPr>
                <w:sz w:val="23"/>
                <w:szCs w:val="23"/>
              </w:rPr>
            </w:pPr>
          </w:p>
          <w:p w14:paraId="7E9A6DC3" w14:textId="77777777" w:rsidR="00222FED" w:rsidRDefault="00222FED" w:rsidP="00A63FAD">
            <w:pPr>
              <w:rPr>
                <w:sz w:val="23"/>
                <w:szCs w:val="23"/>
              </w:rPr>
            </w:pPr>
          </w:p>
          <w:p w14:paraId="0571D8CA" w14:textId="77777777" w:rsidR="00222FED" w:rsidRDefault="00222FED" w:rsidP="00A63FAD">
            <w:pPr>
              <w:rPr>
                <w:sz w:val="23"/>
                <w:szCs w:val="23"/>
              </w:rPr>
            </w:pPr>
          </w:p>
          <w:p w14:paraId="7B96761A" w14:textId="77777777" w:rsidR="00222FED" w:rsidRDefault="00222FED" w:rsidP="00A63FAD">
            <w:pPr>
              <w:rPr>
                <w:sz w:val="23"/>
                <w:szCs w:val="23"/>
              </w:rPr>
            </w:pPr>
          </w:p>
          <w:p w14:paraId="563DB08A" w14:textId="77777777" w:rsidR="00222FED" w:rsidRDefault="00222FED" w:rsidP="00A63FAD">
            <w:pPr>
              <w:rPr>
                <w:sz w:val="23"/>
                <w:szCs w:val="23"/>
              </w:rPr>
            </w:pPr>
          </w:p>
          <w:p w14:paraId="17AA89F5" w14:textId="77777777" w:rsidR="00222FED" w:rsidRDefault="00222FED" w:rsidP="00A63FAD">
            <w:pPr>
              <w:rPr>
                <w:sz w:val="23"/>
                <w:szCs w:val="23"/>
              </w:rPr>
            </w:pPr>
          </w:p>
          <w:p w14:paraId="047B3E18" w14:textId="77777777" w:rsidR="00222FED" w:rsidRDefault="00222FED" w:rsidP="00A63FAD">
            <w:pPr>
              <w:rPr>
                <w:sz w:val="23"/>
                <w:szCs w:val="23"/>
              </w:rPr>
            </w:pPr>
          </w:p>
          <w:p w14:paraId="0709DA24" w14:textId="77777777" w:rsidR="00222FED" w:rsidRDefault="00222FED" w:rsidP="00A63FAD">
            <w:pPr>
              <w:rPr>
                <w:sz w:val="23"/>
                <w:szCs w:val="23"/>
              </w:rPr>
            </w:pPr>
          </w:p>
          <w:p w14:paraId="20024C21" w14:textId="77777777" w:rsidR="009F27B1" w:rsidRDefault="009F27B1" w:rsidP="00A63FAD">
            <w:pPr>
              <w:rPr>
                <w:sz w:val="23"/>
                <w:szCs w:val="23"/>
              </w:rPr>
            </w:pPr>
          </w:p>
          <w:p w14:paraId="132F588C" w14:textId="77777777" w:rsidR="009F27B1" w:rsidRDefault="009F27B1" w:rsidP="00A63FAD">
            <w:pPr>
              <w:rPr>
                <w:sz w:val="23"/>
                <w:szCs w:val="23"/>
              </w:rPr>
            </w:pPr>
          </w:p>
          <w:p w14:paraId="1A649C13" w14:textId="77777777" w:rsidR="009F27B1" w:rsidRDefault="009F27B1" w:rsidP="00A63FAD">
            <w:pPr>
              <w:rPr>
                <w:sz w:val="23"/>
                <w:szCs w:val="23"/>
              </w:rPr>
            </w:pPr>
          </w:p>
          <w:p w14:paraId="20C434A2" w14:textId="77777777" w:rsidR="009F27B1" w:rsidRDefault="009F27B1" w:rsidP="00A63FAD">
            <w:pPr>
              <w:rPr>
                <w:sz w:val="23"/>
                <w:szCs w:val="23"/>
              </w:rPr>
            </w:pPr>
          </w:p>
          <w:p w14:paraId="2223F961" w14:textId="77777777" w:rsidR="00222FED" w:rsidRDefault="00222FED" w:rsidP="00A63FAD"/>
        </w:tc>
        <w:tc>
          <w:tcPr>
            <w:tcW w:w="2071" w:type="dxa"/>
          </w:tcPr>
          <w:p w14:paraId="5922BF80" w14:textId="77777777" w:rsidR="00222FED" w:rsidRDefault="00222FED" w:rsidP="00A63FAD"/>
        </w:tc>
        <w:tc>
          <w:tcPr>
            <w:tcW w:w="1890" w:type="dxa"/>
          </w:tcPr>
          <w:p w14:paraId="2519735C" w14:textId="77777777" w:rsidR="00222FED" w:rsidRPr="00562006" w:rsidRDefault="00562006" w:rsidP="00A63FAD">
            <w:pPr>
              <w:rPr>
                <w:sz w:val="40"/>
                <w:szCs w:val="40"/>
              </w:rPr>
            </w:pPr>
            <w:r w:rsidRPr="00562006">
              <w:rPr>
                <w:sz w:val="40"/>
                <w:szCs w:val="40"/>
              </w:rPr>
              <w:t xml:space="preserve">   </w:t>
            </w:r>
            <w:r w:rsidR="007E0BBB">
              <w:t xml:space="preserve">      </w:t>
            </w:r>
            <w:r w:rsidR="007E0BBB" w:rsidRPr="00562006">
              <w:rPr>
                <w:sz w:val="40"/>
                <w:szCs w:val="40"/>
              </w:rPr>
              <w:t>X</w:t>
            </w:r>
            <w:r w:rsidRPr="00562006">
              <w:rPr>
                <w:sz w:val="40"/>
                <w:szCs w:val="40"/>
              </w:rPr>
              <w:t xml:space="preserve">  </w:t>
            </w:r>
          </w:p>
        </w:tc>
        <w:tc>
          <w:tcPr>
            <w:tcW w:w="4590" w:type="dxa"/>
          </w:tcPr>
          <w:p w14:paraId="5C6B4C70" w14:textId="77777777" w:rsidR="00222FED" w:rsidRPr="007E0BBB" w:rsidRDefault="007E0BBB" w:rsidP="00A63FAD">
            <w:pPr>
              <w:rPr>
                <w:sz w:val="28"/>
                <w:szCs w:val="28"/>
              </w:rPr>
            </w:pPr>
            <w:r w:rsidRPr="007E0BBB">
              <w:rPr>
                <w:sz w:val="28"/>
                <w:szCs w:val="28"/>
              </w:rPr>
              <w:t>This is a work in progress.</w:t>
            </w:r>
          </w:p>
        </w:tc>
        <w:tc>
          <w:tcPr>
            <w:tcW w:w="1657" w:type="dxa"/>
          </w:tcPr>
          <w:p w14:paraId="1B60517C" w14:textId="77777777" w:rsidR="00222FED" w:rsidRDefault="00222FED" w:rsidP="00A63FAD"/>
        </w:tc>
      </w:tr>
    </w:tbl>
    <w:p w14:paraId="27DEF636" w14:textId="77777777" w:rsidR="00912254" w:rsidRDefault="00912254" w:rsidP="009870FC">
      <w:pPr>
        <w:tabs>
          <w:tab w:val="right" w:pos="14400"/>
        </w:tabs>
      </w:pPr>
    </w:p>
    <w:p w14:paraId="2F982F8A" w14:textId="77777777" w:rsidR="00554C47" w:rsidRDefault="00554C47" w:rsidP="009870FC">
      <w:pPr>
        <w:tabs>
          <w:tab w:val="right" w:pos="14400"/>
        </w:tabs>
      </w:pPr>
      <w:r>
        <w:rPr>
          <w:noProof/>
        </w:rPr>
        <w:lastRenderedPageBreak/>
        <mc:AlternateContent>
          <mc:Choice Requires="wps">
            <w:drawing>
              <wp:anchor distT="0" distB="0" distL="114300" distR="114300" simplePos="0" relativeHeight="251661312" behindDoc="0" locked="0" layoutInCell="1" allowOverlap="1" wp14:anchorId="060180EF" wp14:editId="02BC06DA">
                <wp:simplePos x="0" y="0"/>
                <wp:positionH relativeFrom="column">
                  <wp:posOffset>-85725</wp:posOffset>
                </wp:positionH>
                <wp:positionV relativeFrom="paragraph">
                  <wp:posOffset>-133350</wp:posOffset>
                </wp:positionV>
                <wp:extent cx="9344025" cy="7810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9344025" cy="781050"/>
                        </a:xfrm>
                        <a:prstGeom prst="rect">
                          <a:avLst/>
                        </a:prstGeom>
                        <a:solidFill>
                          <a:srgbClr val="4F81BD"/>
                        </a:solidFill>
                        <a:ln w="25400" cap="flat" cmpd="sng" algn="ctr">
                          <a:solidFill>
                            <a:srgbClr val="4F81BD">
                              <a:shade val="50000"/>
                            </a:srgbClr>
                          </a:solidFill>
                          <a:prstDash val="solid"/>
                        </a:ln>
                        <a:effectLst/>
                      </wps:spPr>
                      <wps:txbx>
                        <w:txbxContent>
                          <w:p w14:paraId="50A78CA4" w14:textId="77777777" w:rsidR="009F27B1" w:rsidRPr="00912254" w:rsidRDefault="0047075E" w:rsidP="009F27B1">
                            <w:pPr>
                              <w:pStyle w:val="Default"/>
                              <w:rPr>
                                <w:rFonts w:asciiTheme="minorHAnsi" w:hAnsiTheme="minorHAnsi" w:cstheme="minorHAnsi"/>
                                <w:b/>
                                <w:sz w:val="44"/>
                                <w:szCs w:val="44"/>
                              </w:rPr>
                            </w:pPr>
                            <w:r>
                              <w:rPr>
                                <w:rFonts w:asciiTheme="minorHAnsi" w:hAnsiTheme="minorHAnsi" w:cstheme="minorHAnsi"/>
                                <w:b/>
                                <w:sz w:val="44"/>
                                <w:szCs w:val="44"/>
                              </w:rPr>
                              <w:t xml:space="preserve">Goal Area </w:t>
                            </w:r>
                            <w:r w:rsidR="009F27B1" w:rsidRPr="00912254">
                              <w:rPr>
                                <w:rFonts w:asciiTheme="minorHAnsi" w:hAnsiTheme="minorHAnsi" w:cstheme="minorHAnsi"/>
                                <w:b/>
                                <w:sz w:val="44"/>
                                <w:szCs w:val="44"/>
                              </w:rPr>
                              <w:t xml:space="preserve">2:   </w:t>
                            </w:r>
                            <w:r w:rsidR="009F27B1" w:rsidRPr="00912254">
                              <w:rPr>
                                <w:rFonts w:asciiTheme="minorHAnsi" w:hAnsiTheme="minorHAnsi" w:cstheme="minorHAnsi"/>
                                <w:b/>
                                <w:bCs/>
                                <w:sz w:val="44"/>
                                <w:szCs w:val="44"/>
                              </w:rPr>
                              <w:t>Wellness Policy Implementation, Monitoring, Accountability and Community Engagement</w:t>
                            </w:r>
                          </w:p>
                          <w:p w14:paraId="46CB50D6" w14:textId="77777777" w:rsidR="00912254" w:rsidRDefault="00912254" w:rsidP="009F27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0E6C5" id="Rectangle 1" o:spid="_x0000_s1027" style="position:absolute;margin-left:-6.75pt;margin-top:-10.5pt;width:735.75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" fillcolor="#4f81bd" strokecolor="#385d8a" strokeweight="2pt">
                <v:textbox>
                  <w:txbxContent>
                    <w:p w:rsidR="009F27B1" w:rsidRPr="00912254" w:rsidRDefault="0047075E" w:rsidP="009F27B1">
                      <w:pPr>
                        <w:pStyle w:val="Default"/>
                        <w:rPr>
                          <w:rFonts w:asciiTheme="minorHAnsi" w:hAnsiTheme="minorHAnsi" w:cstheme="minorHAnsi"/>
                          <w:b/>
                          <w:sz w:val="44"/>
                          <w:szCs w:val="44"/>
                        </w:rPr>
                      </w:pPr>
                      <w:r>
                        <w:rPr>
                          <w:rFonts w:asciiTheme="minorHAnsi" w:hAnsiTheme="minorHAnsi" w:cstheme="minorHAnsi"/>
                          <w:b/>
                          <w:sz w:val="44"/>
                          <w:szCs w:val="44"/>
                        </w:rPr>
                        <w:t xml:space="preserve">Goal Area </w:t>
                      </w:r>
                      <w:r w:rsidR="009F27B1" w:rsidRPr="00912254">
                        <w:rPr>
                          <w:rFonts w:asciiTheme="minorHAnsi" w:hAnsiTheme="minorHAnsi" w:cstheme="minorHAnsi"/>
                          <w:b/>
                          <w:sz w:val="44"/>
                          <w:szCs w:val="44"/>
                        </w:rPr>
                        <w:t xml:space="preserve">2:   </w:t>
                      </w:r>
                      <w:r w:rsidR="009F27B1" w:rsidRPr="00912254">
                        <w:rPr>
                          <w:rFonts w:asciiTheme="minorHAnsi" w:hAnsiTheme="minorHAnsi" w:cstheme="minorHAnsi"/>
                          <w:b/>
                          <w:bCs/>
                          <w:sz w:val="44"/>
                          <w:szCs w:val="44"/>
                        </w:rPr>
                        <w:t>Wellness Policy Implementation, Monitoring, Accountability and Community Engagement</w:t>
                      </w:r>
                    </w:p>
                    <w:p w:rsidR="00912254" w:rsidRDefault="00912254" w:rsidP="009F27B1">
                      <w:pPr>
                        <w:jc w:val="center"/>
                      </w:pPr>
                    </w:p>
                  </w:txbxContent>
                </v:textbox>
              </v:rect>
            </w:pict>
          </mc:Fallback>
        </mc:AlternateContent>
      </w:r>
    </w:p>
    <w:p w14:paraId="7C648444" w14:textId="77777777" w:rsidR="00554C47" w:rsidRDefault="00554C47" w:rsidP="009870FC">
      <w:pPr>
        <w:tabs>
          <w:tab w:val="right" w:pos="14400"/>
        </w:tabs>
      </w:pPr>
    </w:p>
    <w:tbl>
      <w:tblPr>
        <w:tblStyle w:val="TableGrid"/>
        <w:tblW w:w="14688" w:type="dxa"/>
        <w:tblLook w:val="04A0" w:firstRow="1" w:lastRow="0" w:firstColumn="1" w:lastColumn="0" w:noHBand="0" w:noVBand="1"/>
      </w:tblPr>
      <w:tblGrid>
        <w:gridCol w:w="4337"/>
        <w:gridCol w:w="2071"/>
        <w:gridCol w:w="1890"/>
        <w:gridCol w:w="4590"/>
        <w:gridCol w:w="1800"/>
      </w:tblGrid>
      <w:tr w:rsidR="00554C47" w14:paraId="3CB33366" w14:textId="77777777" w:rsidTr="005B4337">
        <w:tc>
          <w:tcPr>
            <w:tcW w:w="4337" w:type="dxa"/>
          </w:tcPr>
          <w:p w14:paraId="37331B51" w14:textId="77777777" w:rsidR="00554C47" w:rsidRPr="00912254" w:rsidRDefault="00554C47" w:rsidP="00A63FAD">
            <w:pPr>
              <w:tabs>
                <w:tab w:val="right" w:pos="14400"/>
              </w:tabs>
              <w:rPr>
                <w:b/>
                <w:sz w:val="32"/>
                <w:szCs w:val="32"/>
              </w:rPr>
            </w:pPr>
          </w:p>
          <w:p w14:paraId="3EABBA95" w14:textId="77777777" w:rsidR="00554C47" w:rsidRPr="00912254" w:rsidRDefault="00554C47" w:rsidP="00A63FAD">
            <w:pPr>
              <w:tabs>
                <w:tab w:val="right" w:pos="14400"/>
              </w:tabs>
              <w:rPr>
                <w:b/>
                <w:sz w:val="32"/>
                <w:szCs w:val="32"/>
              </w:rPr>
            </w:pPr>
          </w:p>
          <w:p w14:paraId="5D21BCE5" w14:textId="77777777" w:rsidR="00554C47" w:rsidRPr="00912254" w:rsidRDefault="00554C47" w:rsidP="00A63FAD">
            <w:pPr>
              <w:rPr>
                <w:b/>
                <w:sz w:val="32"/>
                <w:szCs w:val="32"/>
              </w:rPr>
            </w:pPr>
            <w:r w:rsidRPr="00912254">
              <w:rPr>
                <w:b/>
                <w:sz w:val="32"/>
                <w:szCs w:val="32"/>
              </w:rPr>
              <w:t>Action Plan</w:t>
            </w:r>
          </w:p>
          <w:p w14:paraId="72588411" w14:textId="77777777" w:rsidR="00554C47" w:rsidRPr="00912254" w:rsidRDefault="00554C47" w:rsidP="00A63FAD">
            <w:pPr>
              <w:tabs>
                <w:tab w:val="right" w:pos="14400"/>
              </w:tabs>
              <w:rPr>
                <w:b/>
                <w:sz w:val="32"/>
                <w:szCs w:val="32"/>
              </w:rPr>
            </w:pPr>
          </w:p>
          <w:p w14:paraId="48CF6913" w14:textId="77777777" w:rsidR="00554C47" w:rsidRPr="00912254" w:rsidRDefault="00554C47" w:rsidP="00A63FAD">
            <w:pPr>
              <w:tabs>
                <w:tab w:val="right" w:pos="14400"/>
              </w:tabs>
              <w:rPr>
                <w:b/>
                <w:sz w:val="32"/>
                <w:szCs w:val="32"/>
              </w:rPr>
            </w:pPr>
          </w:p>
        </w:tc>
        <w:tc>
          <w:tcPr>
            <w:tcW w:w="2071" w:type="dxa"/>
          </w:tcPr>
          <w:p w14:paraId="57FEE321" w14:textId="77777777" w:rsidR="00912254" w:rsidRDefault="00912254" w:rsidP="00A63FAD">
            <w:pPr>
              <w:tabs>
                <w:tab w:val="right" w:pos="14400"/>
              </w:tabs>
              <w:rPr>
                <w:b/>
                <w:sz w:val="32"/>
                <w:szCs w:val="32"/>
              </w:rPr>
            </w:pPr>
          </w:p>
          <w:p w14:paraId="685C5209" w14:textId="77777777" w:rsidR="00912254" w:rsidRDefault="00912254" w:rsidP="00A63FAD">
            <w:pPr>
              <w:tabs>
                <w:tab w:val="right" w:pos="14400"/>
              </w:tabs>
              <w:rPr>
                <w:b/>
                <w:sz w:val="32"/>
                <w:szCs w:val="32"/>
              </w:rPr>
            </w:pPr>
          </w:p>
          <w:p w14:paraId="38C4166F" w14:textId="77777777" w:rsidR="00554C47" w:rsidRPr="00912254" w:rsidRDefault="00554C47" w:rsidP="00A63FAD">
            <w:pPr>
              <w:tabs>
                <w:tab w:val="right" w:pos="14400"/>
              </w:tabs>
              <w:rPr>
                <w:b/>
                <w:sz w:val="32"/>
                <w:szCs w:val="32"/>
              </w:rPr>
            </w:pPr>
            <w:r w:rsidRPr="00912254">
              <w:rPr>
                <w:b/>
                <w:sz w:val="32"/>
                <w:szCs w:val="32"/>
              </w:rPr>
              <w:t>Fully in Place</w:t>
            </w:r>
          </w:p>
        </w:tc>
        <w:tc>
          <w:tcPr>
            <w:tcW w:w="1890" w:type="dxa"/>
          </w:tcPr>
          <w:p w14:paraId="559D8121" w14:textId="77777777" w:rsidR="00912254" w:rsidRDefault="00912254" w:rsidP="00A63FAD">
            <w:pPr>
              <w:tabs>
                <w:tab w:val="right" w:pos="14400"/>
              </w:tabs>
              <w:rPr>
                <w:b/>
                <w:sz w:val="32"/>
                <w:szCs w:val="32"/>
              </w:rPr>
            </w:pPr>
          </w:p>
          <w:p w14:paraId="166FC2E8" w14:textId="77777777" w:rsidR="00912254" w:rsidRDefault="00912254" w:rsidP="00A63FAD">
            <w:pPr>
              <w:tabs>
                <w:tab w:val="right" w:pos="14400"/>
              </w:tabs>
              <w:rPr>
                <w:b/>
                <w:sz w:val="32"/>
                <w:szCs w:val="32"/>
              </w:rPr>
            </w:pPr>
          </w:p>
          <w:p w14:paraId="5894F1AE" w14:textId="77777777" w:rsidR="00554C47" w:rsidRPr="00912254" w:rsidRDefault="00554C47" w:rsidP="00A63FAD">
            <w:pPr>
              <w:tabs>
                <w:tab w:val="right" w:pos="14400"/>
              </w:tabs>
              <w:rPr>
                <w:b/>
                <w:sz w:val="32"/>
                <w:szCs w:val="32"/>
              </w:rPr>
            </w:pPr>
            <w:r w:rsidRPr="00912254">
              <w:rPr>
                <w:b/>
                <w:sz w:val="32"/>
                <w:szCs w:val="32"/>
              </w:rPr>
              <w:t>Partially in Place</w:t>
            </w:r>
          </w:p>
        </w:tc>
        <w:tc>
          <w:tcPr>
            <w:tcW w:w="4590" w:type="dxa"/>
          </w:tcPr>
          <w:p w14:paraId="65089147" w14:textId="77777777" w:rsidR="00912254" w:rsidRDefault="00912254" w:rsidP="00A63FAD">
            <w:pPr>
              <w:tabs>
                <w:tab w:val="right" w:pos="14400"/>
              </w:tabs>
              <w:rPr>
                <w:b/>
                <w:sz w:val="32"/>
                <w:szCs w:val="32"/>
              </w:rPr>
            </w:pPr>
          </w:p>
          <w:p w14:paraId="14BA2E4E" w14:textId="77777777" w:rsidR="00912254" w:rsidRDefault="00912254" w:rsidP="00A63FAD">
            <w:pPr>
              <w:tabs>
                <w:tab w:val="right" w:pos="14400"/>
              </w:tabs>
              <w:rPr>
                <w:b/>
                <w:sz w:val="32"/>
                <w:szCs w:val="32"/>
              </w:rPr>
            </w:pPr>
          </w:p>
          <w:p w14:paraId="458F3430" w14:textId="77777777" w:rsidR="00554C47" w:rsidRPr="00912254" w:rsidRDefault="00554C47" w:rsidP="00A63FAD">
            <w:pPr>
              <w:tabs>
                <w:tab w:val="right" w:pos="14400"/>
              </w:tabs>
              <w:rPr>
                <w:b/>
                <w:sz w:val="32"/>
                <w:szCs w:val="32"/>
              </w:rPr>
            </w:pPr>
            <w:r w:rsidRPr="00912254">
              <w:rPr>
                <w:b/>
                <w:sz w:val="32"/>
                <w:szCs w:val="32"/>
              </w:rPr>
              <w:t>Comments on Partially in Place Status if Applicable</w:t>
            </w:r>
          </w:p>
        </w:tc>
        <w:tc>
          <w:tcPr>
            <w:tcW w:w="1800" w:type="dxa"/>
          </w:tcPr>
          <w:p w14:paraId="21D1E4B7" w14:textId="77777777" w:rsidR="00912254" w:rsidRDefault="00912254" w:rsidP="00A63FAD">
            <w:pPr>
              <w:tabs>
                <w:tab w:val="right" w:pos="14400"/>
              </w:tabs>
              <w:rPr>
                <w:b/>
                <w:sz w:val="32"/>
                <w:szCs w:val="32"/>
              </w:rPr>
            </w:pPr>
          </w:p>
          <w:p w14:paraId="0C3FFAB4" w14:textId="77777777" w:rsidR="00912254" w:rsidRDefault="00912254" w:rsidP="00A63FAD">
            <w:pPr>
              <w:tabs>
                <w:tab w:val="right" w:pos="14400"/>
              </w:tabs>
              <w:rPr>
                <w:b/>
                <w:sz w:val="32"/>
                <w:szCs w:val="32"/>
              </w:rPr>
            </w:pPr>
          </w:p>
          <w:p w14:paraId="0D81840A" w14:textId="77777777" w:rsidR="00554C47" w:rsidRDefault="00912254" w:rsidP="00A63FAD">
            <w:pPr>
              <w:tabs>
                <w:tab w:val="right" w:pos="14400"/>
              </w:tabs>
            </w:pPr>
            <w:r w:rsidRPr="00912254">
              <w:rPr>
                <w:b/>
                <w:sz w:val="32"/>
                <w:szCs w:val="32"/>
              </w:rPr>
              <w:t>Not in Place</w:t>
            </w:r>
          </w:p>
        </w:tc>
      </w:tr>
      <w:tr w:rsidR="005B4337" w14:paraId="5BF533E0" w14:textId="77777777" w:rsidTr="005B4337">
        <w:trPr>
          <w:trHeight w:val="908"/>
        </w:trPr>
        <w:tc>
          <w:tcPr>
            <w:tcW w:w="4337" w:type="dxa"/>
          </w:tcPr>
          <w:p w14:paraId="41C799A2" w14:textId="77777777" w:rsidR="005B4337" w:rsidRPr="0047075E" w:rsidRDefault="005B4337" w:rsidP="00A63FAD">
            <w:pPr>
              <w:rPr>
                <w:sz w:val="28"/>
                <w:szCs w:val="28"/>
              </w:rPr>
            </w:pPr>
            <w:r w:rsidRPr="0047075E">
              <w:rPr>
                <w:sz w:val="28"/>
                <w:szCs w:val="28"/>
              </w:rPr>
              <w:t>DYRS will create an action plan, implement the plan, and generate an annual report.</w:t>
            </w:r>
          </w:p>
          <w:p w14:paraId="215DC3EE" w14:textId="77777777" w:rsidR="005B4337" w:rsidRPr="0047075E" w:rsidRDefault="005B4337" w:rsidP="00A63FAD">
            <w:pPr>
              <w:rPr>
                <w:sz w:val="28"/>
                <w:szCs w:val="28"/>
              </w:rPr>
            </w:pPr>
          </w:p>
          <w:p w14:paraId="25324067" w14:textId="77777777" w:rsidR="005B4337" w:rsidRPr="0047075E" w:rsidRDefault="005B4337" w:rsidP="00A63FAD">
            <w:pPr>
              <w:rPr>
                <w:sz w:val="28"/>
                <w:szCs w:val="28"/>
              </w:rPr>
            </w:pPr>
          </w:p>
        </w:tc>
        <w:tc>
          <w:tcPr>
            <w:tcW w:w="2071" w:type="dxa"/>
          </w:tcPr>
          <w:p w14:paraId="13DD7913" w14:textId="77777777" w:rsidR="005B4337" w:rsidRDefault="007E0BBB" w:rsidP="00A63FAD">
            <w:r>
              <w:t xml:space="preserve"> </w:t>
            </w:r>
          </w:p>
        </w:tc>
        <w:tc>
          <w:tcPr>
            <w:tcW w:w="1890" w:type="dxa"/>
          </w:tcPr>
          <w:p w14:paraId="327A9695" w14:textId="77777777" w:rsidR="005B4337" w:rsidRDefault="00562006" w:rsidP="00A63FAD">
            <w:r>
              <w:rPr>
                <w:sz w:val="40"/>
                <w:szCs w:val="40"/>
              </w:rPr>
              <w:t xml:space="preserve">      X</w:t>
            </w:r>
          </w:p>
        </w:tc>
        <w:tc>
          <w:tcPr>
            <w:tcW w:w="4590" w:type="dxa"/>
          </w:tcPr>
          <w:p w14:paraId="23EFB350" w14:textId="77777777" w:rsidR="005B4337" w:rsidRPr="00E06061" w:rsidRDefault="007E0BBB" w:rsidP="00562006">
            <w:pPr>
              <w:jc w:val="center"/>
              <w:rPr>
                <w:sz w:val="28"/>
                <w:szCs w:val="28"/>
              </w:rPr>
            </w:pPr>
            <w:r>
              <w:rPr>
                <w:sz w:val="28"/>
                <w:szCs w:val="28"/>
              </w:rPr>
              <w:t>Work in progress</w:t>
            </w:r>
            <w:r w:rsidR="00562006" w:rsidRPr="00E06061">
              <w:rPr>
                <w:sz w:val="28"/>
                <w:szCs w:val="28"/>
              </w:rPr>
              <w:t xml:space="preserve"> </w:t>
            </w:r>
          </w:p>
        </w:tc>
        <w:tc>
          <w:tcPr>
            <w:tcW w:w="1800" w:type="dxa"/>
          </w:tcPr>
          <w:p w14:paraId="3DBECE18" w14:textId="77777777" w:rsidR="005B4337" w:rsidRDefault="005B4337" w:rsidP="00A63FAD"/>
        </w:tc>
      </w:tr>
      <w:tr w:rsidR="005B4337" w14:paraId="5812931A" w14:textId="77777777" w:rsidTr="005B4337">
        <w:tc>
          <w:tcPr>
            <w:tcW w:w="4337" w:type="dxa"/>
          </w:tcPr>
          <w:p w14:paraId="68D40B50" w14:textId="77777777" w:rsidR="005B4337" w:rsidRPr="0047075E" w:rsidRDefault="005B4337" w:rsidP="00A63FAD">
            <w:pPr>
              <w:rPr>
                <w:sz w:val="28"/>
                <w:szCs w:val="28"/>
              </w:rPr>
            </w:pPr>
            <w:r w:rsidRPr="0047075E">
              <w:rPr>
                <w:sz w:val="28"/>
                <w:szCs w:val="28"/>
              </w:rPr>
              <w:t>DYRS will retain records to document compliance with the requirements of this LWP at the Health and Wellness Coordinator’s main office and with the Office of the State Superintendent of Education.</w:t>
            </w:r>
          </w:p>
          <w:p w14:paraId="29C2EE54" w14:textId="77777777" w:rsidR="005B4337" w:rsidRPr="0047075E" w:rsidRDefault="005B4337" w:rsidP="00A63FAD">
            <w:pPr>
              <w:rPr>
                <w:sz w:val="28"/>
                <w:szCs w:val="28"/>
              </w:rPr>
            </w:pPr>
          </w:p>
        </w:tc>
        <w:tc>
          <w:tcPr>
            <w:tcW w:w="2071" w:type="dxa"/>
          </w:tcPr>
          <w:p w14:paraId="363DE66E" w14:textId="77777777" w:rsidR="005B4337" w:rsidRDefault="007E0BBB" w:rsidP="00A63FAD">
            <w:r>
              <w:t xml:space="preserve">             </w:t>
            </w:r>
            <w:r>
              <w:rPr>
                <w:sz w:val="40"/>
                <w:szCs w:val="40"/>
              </w:rPr>
              <w:t xml:space="preserve"> X</w:t>
            </w:r>
          </w:p>
        </w:tc>
        <w:tc>
          <w:tcPr>
            <w:tcW w:w="1890" w:type="dxa"/>
          </w:tcPr>
          <w:p w14:paraId="7FBDE299" w14:textId="77777777" w:rsidR="005B4337" w:rsidRDefault="005B4337" w:rsidP="00562006">
            <w:pPr>
              <w:jc w:val="center"/>
            </w:pPr>
          </w:p>
        </w:tc>
        <w:tc>
          <w:tcPr>
            <w:tcW w:w="4590" w:type="dxa"/>
          </w:tcPr>
          <w:p w14:paraId="32AB0337" w14:textId="77777777" w:rsidR="005B4337" w:rsidRDefault="00562006" w:rsidP="00A63FAD">
            <w:r>
              <w:t xml:space="preserve">                       </w:t>
            </w:r>
          </w:p>
        </w:tc>
        <w:tc>
          <w:tcPr>
            <w:tcW w:w="1800" w:type="dxa"/>
          </w:tcPr>
          <w:p w14:paraId="65A723BA" w14:textId="77777777" w:rsidR="005B4337" w:rsidRDefault="005B4337" w:rsidP="00A63FAD"/>
        </w:tc>
      </w:tr>
      <w:tr w:rsidR="005B4337" w14:paraId="7C9046A8" w14:textId="77777777" w:rsidTr="005B4337">
        <w:tc>
          <w:tcPr>
            <w:tcW w:w="4337" w:type="dxa"/>
          </w:tcPr>
          <w:p w14:paraId="5BA221F0" w14:textId="77777777" w:rsidR="00071F1A" w:rsidRDefault="005B4337" w:rsidP="00562006">
            <w:pPr>
              <w:rPr>
                <w:sz w:val="28"/>
                <w:szCs w:val="28"/>
              </w:rPr>
            </w:pPr>
            <w:r w:rsidRPr="0047075E">
              <w:rPr>
                <w:sz w:val="28"/>
                <w:szCs w:val="28"/>
              </w:rPr>
              <w:t xml:space="preserve">At least once every three years, DYRS will conduct a Triennial Progress Assessment and develop a report that reviews each facility’s compliance with this LWP. </w:t>
            </w:r>
          </w:p>
          <w:p w14:paraId="75FCD7B0" w14:textId="77777777" w:rsidR="00E06061" w:rsidRPr="0047075E" w:rsidRDefault="00E06061" w:rsidP="00562006">
            <w:pPr>
              <w:rPr>
                <w:sz w:val="28"/>
                <w:szCs w:val="28"/>
              </w:rPr>
            </w:pPr>
          </w:p>
        </w:tc>
        <w:tc>
          <w:tcPr>
            <w:tcW w:w="2071" w:type="dxa"/>
          </w:tcPr>
          <w:p w14:paraId="7FEB8387" w14:textId="77777777" w:rsidR="005B4337" w:rsidRDefault="005B4337" w:rsidP="00A63FAD"/>
        </w:tc>
        <w:tc>
          <w:tcPr>
            <w:tcW w:w="1890" w:type="dxa"/>
          </w:tcPr>
          <w:p w14:paraId="0921D758" w14:textId="77777777" w:rsidR="005B4337" w:rsidRDefault="00562006" w:rsidP="00A63FAD">
            <w:r>
              <w:t xml:space="preserve">            </w:t>
            </w:r>
            <w:r>
              <w:rPr>
                <w:sz w:val="40"/>
                <w:szCs w:val="40"/>
              </w:rPr>
              <w:t>X</w:t>
            </w:r>
          </w:p>
        </w:tc>
        <w:tc>
          <w:tcPr>
            <w:tcW w:w="4590" w:type="dxa"/>
          </w:tcPr>
          <w:p w14:paraId="724F03D6" w14:textId="77777777" w:rsidR="005B4337" w:rsidRPr="00E06061" w:rsidRDefault="00562006" w:rsidP="00A63FAD">
            <w:pPr>
              <w:rPr>
                <w:sz w:val="28"/>
                <w:szCs w:val="28"/>
              </w:rPr>
            </w:pPr>
            <w:r>
              <w:t xml:space="preserve">  </w:t>
            </w:r>
            <w:r w:rsidRPr="00E06061">
              <w:rPr>
                <w:sz w:val="28"/>
                <w:szCs w:val="28"/>
              </w:rPr>
              <w:t>Process is on-going</w:t>
            </w:r>
          </w:p>
        </w:tc>
        <w:tc>
          <w:tcPr>
            <w:tcW w:w="1800" w:type="dxa"/>
          </w:tcPr>
          <w:p w14:paraId="5C5323C6" w14:textId="77777777" w:rsidR="005B4337" w:rsidRDefault="005B4337" w:rsidP="00A63FAD"/>
        </w:tc>
      </w:tr>
    </w:tbl>
    <w:p w14:paraId="45F3922B" w14:textId="77777777" w:rsidR="00A7002A" w:rsidRDefault="00554C47" w:rsidP="009870FC">
      <w:pPr>
        <w:tabs>
          <w:tab w:val="right" w:pos="14400"/>
        </w:tabs>
      </w:pPr>
      <w:r>
        <w:rPr>
          <w:noProof/>
        </w:rPr>
        <mc:AlternateContent>
          <mc:Choice Requires="wps">
            <w:drawing>
              <wp:anchor distT="0" distB="0" distL="114300" distR="114300" simplePos="0" relativeHeight="251663360" behindDoc="0" locked="0" layoutInCell="1" allowOverlap="1" wp14:anchorId="025F8B40" wp14:editId="266DD69E">
                <wp:simplePos x="0" y="0"/>
                <wp:positionH relativeFrom="column">
                  <wp:posOffset>-133350</wp:posOffset>
                </wp:positionH>
                <wp:positionV relativeFrom="paragraph">
                  <wp:posOffset>95250</wp:posOffset>
                </wp:positionV>
                <wp:extent cx="9296400" cy="552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9296400" cy="552450"/>
                        </a:xfrm>
                        <a:prstGeom prst="rect">
                          <a:avLst/>
                        </a:prstGeom>
                        <a:solidFill>
                          <a:srgbClr val="4F81BD"/>
                        </a:solidFill>
                        <a:ln w="25400" cap="flat" cmpd="sng" algn="ctr">
                          <a:solidFill>
                            <a:srgbClr val="4F81BD">
                              <a:shade val="50000"/>
                            </a:srgbClr>
                          </a:solidFill>
                          <a:prstDash val="solid"/>
                        </a:ln>
                        <a:effectLst/>
                      </wps:spPr>
                      <wps:txbx>
                        <w:txbxContent>
                          <w:p w14:paraId="03B52411" w14:textId="77777777" w:rsidR="009F27B1" w:rsidRPr="00912254" w:rsidRDefault="009F27B1" w:rsidP="009F27B1">
                            <w:pPr>
                              <w:rPr>
                                <w:b/>
                                <w:sz w:val="44"/>
                                <w:szCs w:val="44"/>
                              </w:rPr>
                            </w:pPr>
                            <w:r w:rsidRPr="00912254">
                              <w:rPr>
                                <w:b/>
                                <w:sz w:val="44"/>
                                <w:szCs w:val="44"/>
                              </w:rPr>
                              <w:t>Goal Area 3: Nutrition Standards for Food Served During the School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E6CB3" id="Rectangle 3" o:spid="_x0000_s1028" style="position:absolute;margin-left:-10.5pt;margin-top:7.5pt;width:732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" fillcolor="#4f81bd" strokecolor="#385d8a" strokeweight="2pt">
                <v:textbox>
                  <w:txbxContent>
                    <w:p w:rsidR="009F27B1" w:rsidRPr="00912254" w:rsidRDefault="009F27B1" w:rsidP="009F27B1">
                      <w:pPr>
                        <w:rPr>
                          <w:b/>
                          <w:sz w:val="44"/>
                          <w:szCs w:val="44"/>
                        </w:rPr>
                      </w:pPr>
                      <w:r w:rsidRPr="00912254">
                        <w:rPr>
                          <w:b/>
                          <w:sz w:val="44"/>
                          <w:szCs w:val="44"/>
                        </w:rPr>
                        <w:t>Goal Area 3: Nutrition Standards for Food Served During the School Day</w:t>
                      </w:r>
                    </w:p>
                  </w:txbxContent>
                </v:textbox>
              </v:rect>
            </w:pict>
          </mc:Fallback>
        </mc:AlternateContent>
      </w:r>
    </w:p>
    <w:p w14:paraId="2C3B4E45" w14:textId="77777777" w:rsidR="00A7002A" w:rsidRDefault="00A7002A" w:rsidP="00A7002A"/>
    <w:tbl>
      <w:tblPr>
        <w:tblStyle w:val="TableGrid"/>
        <w:tblW w:w="0" w:type="auto"/>
        <w:tblInd w:w="-72" w:type="dxa"/>
        <w:tblLook w:val="04A0" w:firstRow="1" w:lastRow="0" w:firstColumn="1" w:lastColumn="0" w:noHBand="0" w:noVBand="1"/>
      </w:tblPr>
      <w:tblGrid>
        <w:gridCol w:w="4984"/>
        <w:gridCol w:w="1429"/>
        <w:gridCol w:w="1878"/>
        <w:gridCol w:w="4504"/>
        <w:gridCol w:w="25"/>
        <w:gridCol w:w="1617"/>
        <w:gridCol w:w="25"/>
      </w:tblGrid>
      <w:tr w:rsidR="00A7002A" w14:paraId="1CAEB8CA" w14:textId="77777777" w:rsidTr="00683CCA">
        <w:tc>
          <w:tcPr>
            <w:tcW w:w="5040" w:type="dxa"/>
          </w:tcPr>
          <w:p w14:paraId="7A366DF3" w14:textId="77777777" w:rsidR="00A7002A" w:rsidRPr="00071F1A" w:rsidRDefault="00A7002A" w:rsidP="00A63FAD">
            <w:pPr>
              <w:tabs>
                <w:tab w:val="right" w:pos="14400"/>
              </w:tabs>
              <w:rPr>
                <w:b/>
                <w:sz w:val="32"/>
                <w:szCs w:val="32"/>
              </w:rPr>
            </w:pPr>
          </w:p>
          <w:p w14:paraId="15250F06" w14:textId="77777777" w:rsidR="00A7002A" w:rsidRPr="00071F1A" w:rsidRDefault="00A7002A" w:rsidP="00A63FAD">
            <w:pPr>
              <w:tabs>
                <w:tab w:val="right" w:pos="14400"/>
              </w:tabs>
              <w:rPr>
                <w:b/>
                <w:sz w:val="32"/>
                <w:szCs w:val="32"/>
              </w:rPr>
            </w:pPr>
          </w:p>
          <w:p w14:paraId="49BE0384" w14:textId="77777777" w:rsidR="00A7002A" w:rsidRPr="00071F1A" w:rsidRDefault="00A7002A" w:rsidP="00A63FAD">
            <w:pPr>
              <w:rPr>
                <w:b/>
                <w:sz w:val="32"/>
                <w:szCs w:val="32"/>
              </w:rPr>
            </w:pPr>
            <w:r w:rsidRPr="00071F1A">
              <w:rPr>
                <w:b/>
                <w:sz w:val="32"/>
                <w:szCs w:val="32"/>
              </w:rPr>
              <w:t>Action Plan</w:t>
            </w:r>
          </w:p>
          <w:p w14:paraId="1999AA7C" w14:textId="77777777" w:rsidR="00A7002A" w:rsidRPr="00071F1A" w:rsidRDefault="00A7002A" w:rsidP="00A63FAD">
            <w:pPr>
              <w:tabs>
                <w:tab w:val="right" w:pos="14400"/>
              </w:tabs>
              <w:rPr>
                <w:b/>
                <w:sz w:val="32"/>
                <w:szCs w:val="32"/>
              </w:rPr>
            </w:pPr>
          </w:p>
          <w:p w14:paraId="372E0E1F" w14:textId="77777777" w:rsidR="00A7002A" w:rsidRPr="00071F1A" w:rsidRDefault="00A7002A" w:rsidP="00A63FAD">
            <w:pPr>
              <w:tabs>
                <w:tab w:val="right" w:pos="14400"/>
              </w:tabs>
              <w:rPr>
                <w:b/>
                <w:sz w:val="32"/>
                <w:szCs w:val="32"/>
              </w:rPr>
            </w:pPr>
          </w:p>
        </w:tc>
        <w:tc>
          <w:tcPr>
            <w:tcW w:w="1440" w:type="dxa"/>
          </w:tcPr>
          <w:p w14:paraId="7CE08224" w14:textId="77777777" w:rsidR="00071F1A" w:rsidRDefault="00071F1A" w:rsidP="00A63FAD">
            <w:pPr>
              <w:tabs>
                <w:tab w:val="right" w:pos="14400"/>
              </w:tabs>
              <w:rPr>
                <w:b/>
                <w:sz w:val="32"/>
                <w:szCs w:val="32"/>
              </w:rPr>
            </w:pPr>
          </w:p>
          <w:p w14:paraId="4BED98D6" w14:textId="77777777" w:rsidR="00071F1A" w:rsidRDefault="00071F1A" w:rsidP="00A63FAD">
            <w:pPr>
              <w:tabs>
                <w:tab w:val="right" w:pos="14400"/>
              </w:tabs>
              <w:rPr>
                <w:b/>
                <w:sz w:val="32"/>
                <w:szCs w:val="32"/>
              </w:rPr>
            </w:pPr>
          </w:p>
          <w:p w14:paraId="750D2A06" w14:textId="77777777" w:rsidR="00A7002A" w:rsidRPr="00071F1A" w:rsidRDefault="00A7002A" w:rsidP="00A63FAD">
            <w:pPr>
              <w:tabs>
                <w:tab w:val="right" w:pos="14400"/>
              </w:tabs>
              <w:rPr>
                <w:b/>
                <w:sz w:val="32"/>
                <w:szCs w:val="32"/>
              </w:rPr>
            </w:pPr>
            <w:r w:rsidRPr="00071F1A">
              <w:rPr>
                <w:b/>
                <w:sz w:val="32"/>
                <w:szCs w:val="32"/>
              </w:rPr>
              <w:t>Fully in Place</w:t>
            </w:r>
          </w:p>
        </w:tc>
        <w:tc>
          <w:tcPr>
            <w:tcW w:w="1890" w:type="dxa"/>
          </w:tcPr>
          <w:p w14:paraId="151211AF" w14:textId="77777777" w:rsidR="00071F1A" w:rsidRDefault="00071F1A" w:rsidP="00A63FAD">
            <w:pPr>
              <w:tabs>
                <w:tab w:val="right" w:pos="14400"/>
              </w:tabs>
              <w:rPr>
                <w:b/>
                <w:sz w:val="32"/>
                <w:szCs w:val="32"/>
              </w:rPr>
            </w:pPr>
          </w:p>
          <w:p w14:paraId="713D1075" w14:textId="77777777" w:rsidR="00071F1A" w:rsidRDefault="00071F1A" w:rsidP="00A63FAD">
            <w:pPr>
              <w:tabs>
                <w:tab w:val="right" w:pos="14400"/>
              </w:tabs>
              <w:rPr>
                <w:b/>
                <w:sz w:val="32"/>
                <w:szCs w:val="32"/>
              </w:rPr>
            </w:pPr>
          </w:p>
          <w:p w14:paraId="4EAD46F3" w14:textId="77777777" w:rsidR="00A7002A" w:rsidRPr="00071F1A" w:rsidRDefault="00A7002A" w:rsidP="00A63FAD">
            <w:pPr>
              <w:tabs>
                <w:tab w:val="right" w:pos="14400"/>
              </w:tabs>
              <w:rPr>
                <w:b/>
                <w:sz w:val="32"/>
                <w:szCs w:val="32"/>
              </w:rPr>
            </w:pPr>
            <w:r w:rsidRPr="00071F1A">
              <w:rPr>
                <w:b/>
                <w:sz w:val="32"/>
                <w:szCs w:val="32"/>
              </w:rPr>
              <w:t>Partially in Place</w:t>
            </w:r>
          </w:p>
        </w:tc>
        <w:tc>
          <w:tcPr>
            <w:tcW w:w="4590" w:type="dxa"/>
            <w:gridSpan w:val="2"/>
          </w:tcPr>
          <w:p w14:paraId="6887A839" w14:textId="77777777" w:rsidR="00071F1A" w:rsidRDefault="00071F1A" w:rsidP="00A63FAD">
            <w:pPr>
              <w:tabs>
                <w:tab w:val="right" w:pos="14400"/>
              </w:tabs>
              <w:rPr>
                <w:b/>
                <w:sz w:val="32"/>
                <w:szCs w:val="32"/>
              </w:rPr>
            </w:pPr>
          </w:p>
          <w:p w14:paraId="374D8BA4" w14:textId="77777777" w:rsidR="00071F1A" w:rsidRDefault="00071F1A" w:rsidP="00A63FAD">
            <w:pPr>
              <w:tabs>
                <w:tab w:val="right" w:pos="14400"/>
              </w:tabs>
              <w:rPr>
                <w:b/>
                <w:sz w:val="32"/>
                <w:szCs w:val="32"/>
              </w:rPr>
            </w:pPr>
          </w:p>
          <w:p w14:paraId="34F2F2DD" w14:textId="77777777" w:rsidR="00A7002A" w:rsidRPr="00071F1A" w:rsidRDefault="00A7002A" w:rsidP="00A63FAD">
            <w:pPr>
              <w:tabs>
                <w:tab w:val="right" w:pos="14400"/>
              </w:tabs>
              <w:rPr>
                <w:b/>
                <w:sz w:val="32"/>
                <w:szCs w:val="32"/>
              </w:rPr>
            </w:pPr>
            <w:r w:rsidRPr="00071F1A">
              <w:rPr>
                <w:b/>
                <w:sz w:val="32"/>
                <w:szCs w:val="32"/>
              </w:rPr>
              <w:t>Comments on Partially in Place Status if Applicable</w:t>
            </w:r>
          </w:p>
        </w:tc>
        <w:tc>
          <w:tcPr>
            <w:tcW w:w="1657" w:type="dxa"/>
            <w:gridSpan w:val="2"/>
          </w:tcPr>
          <w:p w14:paraId="675BCB6B" w14:textId="77777777" w:rsidR="00071F1A" w:rsidRDefault="00071F1A" w:rsidP="00A63FAD">
            <w:pPr>
              <w:tabs>
                <w:tab w:val="right" w:pos="14400"/>
              </w:tabs>
              <w:rPr>
                <w:b/>
                <w:sz w:val="32"/>
                <w:szCs w:val="32"/>
              </w:rPr>
            </w:pPr>
          </w:p>
          <w:p w14:paraId="4797BE7C" w14:textId="77777777" w:rsidR="00071F1A" w:rsidRDefault="00071F1A" w:rsidP="00A63FAD">
            <w:pPr>
              <w:tabs>
                <w:tab w:val="right" w:pos="14400"/>
              </w:tabs>
              <w:rPr>
                <w:b/>
                <w:sz w:val="32"/>
                <w:szCs w:val="32"/>
              </w:rPr>
            </w:pPr>
          </w:p>
          <w:p w14:paraId="23736321" w14:textId="77777777" w:rsidR="00A7002A" w:rsidRDefault="00071F1A" w:rsidP="00A63FAD">
            <w:pPr>
              <w:tabs>
                <w:tab w:val="right" w:pos="14400"/>
              </w:tabs>
            </w:pPr>
            <w:r w:rsidRPr="00912254">
              <w:rPr>
                <w:b/>
                <w:sz w:val="32"/>
                <w:szCs w:val="32"/>
              </w:rPr>
              <w:t>Not in Place</w:t>
            </w:r>
          </w:p>
        </w:tc>
      </w:tr>
      <w:tr w:rsidR="00683CCA" w14:paraId="3CD1E878" w14:textId="77777777" w:rsidTr="00683CCA">
        <w:trPr>
          <w:gridAfter w:val="1"/>
          <w:wAfter w:w="25" w:type="dxa"/>
        </w:trPr>
        <w:tc>
          <w:tcPr>
            <w:tcW w:w="5040" w:type="dxa"/>
          </w:tcPr>
          <w:p w14:paraId="75F3E204" w14:textId="77777777" w:rsidR="00683CCA" w:rsidRPr="0047075E" w:rsidRDefault="00683CCA" w:rsidP="00A63FAD">
            <w:pPr>
              <w:pStyle w:val="Default"/>
              <w:rPr>
                <w:rFonts w:asciiTheme="minorHAnsi" w:hAnsiTheme="minorHAnsi" w:cstheme="minorHAnsi"/>
                <w:sz w:val="28"/>
                <w:szCs w:val="28"/>
              </w:rPr>
            </w:pPr>
          </w:p>
          <w:p w14:paraId="28329BFB" w14:textId="77777777" w:rsidR="00683CCA" w:rsidRPr="0047075E" w:rsidRDefault="00683CCA" w:rsidP="00A63FAD">
            <w:pPr>
              <w:rPr>
                <w:rFonts w:cstheme="minorHAnsi"/>
                <w:sz w:val="28"/>
                <w:szCs w:val="28"/>
              </w:rPr>
            </w:pPr>
            <w:r w:rsidRPr="0047075E">
              <w:rPr>
                <w:rFonts w:cstheme="minorHAnsi"/>
                <w:sz w:val="28"/>
                <w:szCs w:val="28"/>
              </w:rPr>
              <w:t>Food is accessible to all youths</w:t>
            </w:r>
          </w:p>
        </w:tc>
        <w:tc>
          <w:tcPr>
            <w:tcW w:w="1440" w:type="dxa"/>
          </w:tcPr>
          <w:p w14:paraId="3896AEA5" w14:textId="77777777" w:rsidR="00683CCA" w:rsidRPr="00562006" w:rsidRDefault="00562006" w:rsidP="00A63FAD">
            <w:pPr>
              <w:rPr>
                <w:sz w:val="40"/>
                <w:szCs w:val="40"/>
              </w:rPr>
            </w:pPr>
            <w:r>
              <w:rPr>
                <w:sz w:val="40"/>
                <w:szCs w:val="40"/>
              </w:rPr>
              <w:t xml:space="preserve">   </w:t>
            </w:r>
            <w:r w:rsidRPr="00562006">
              <w:rPr>
                <w:sz w:val="40"/>
                <w:szCs w:val="40"/>
              </w:rPr>
              <w:t>X</w:t>
            </w:r>
          </w:p>
        </w:tc>
        <w:tc>
          <w:tcPr>
            <w:tcW w:w="1890" w:type="dxa"/>
          </w:tcPr>
          <w:p w14:paraId="07B6CE34" w14:textId="77777777" w:rsidR="00683CCA" w:rsidRDefault="00683CCA" w:rsidP="00A63FAD"/>
        </w:tc>
        <w:tc>
          <w:tcPr>
            <w:tcW w:w="4565" w:type="dxa"/>
          </w:tcPr>
          <w:p w14:paraId="0B1167B4" w14:textId="77777777" w:rsidR="00683CCA" w:rsidRDefault="00683CCA" w:rsidP="00A63FAD"/>
        </w:tc>
        <w:tc>
          <w:tcPr>
            <w:tcW w:w="1657" w:type="dxa"/>
            <w:gridSpan w:val="2"/>
          </w:tcPr>
          <w:p w14:paraId="35C40A75" w14:textId="77777777" w:rsidR="00683CCA" w:rsidRDefault="00683CCA" w:rsidP="00A63FAD"/>
        </w:tc>
      </w:tr>
      <w:tr w:rsidR="00683CCA" w14:paraId="5B2CE187" w14:textId="77777777" w:rsidTr="00683CCA">
        <w:trPr>
          <w:gridAfter w:val="1"/>
          <w:wAfter w:w="25" w:type="dxa"/>
        </w:trPr>
        <w:tc>
          <w:tcPr>
            <w:tcW w:w="5040" w:type="dxa"/>
          </w:tcPr>
          <w:p w14:paraId="5BD025C0" w14:textId="77777777" w:rsidR="00683CCA" w:rsidRPr="0047075E" w:rsidRDefault="00683CCA" w:rsidP="00A63FAD">
            <w:pPr>
              <w:pStyle w:val="Default"/>
              <w:rPr>
                <w:rFonts w:asciiTheme="minorHAnsi" w:hAnsiTheme="minorHAnsi" w:cstheme="minorHAnsi"/>
                <w:sz w:val="28"/>
                <w:szCs w:val="28"/>
              </w:rPr>
            </w:pPr>
          </w:p>
          <w:p w14:paraId="5B450EA4" w14:textId="77777777" w:rsidR="00683CCA" w:rsidRPr="0047075E" w:rsidRDefault="00683CCA" w:rsidP="00A63FAD">
            <w:pPr>
              <w:pStyle w:val="Default"/>
              <w:rPr>
                <w:rFonts w:asciiTheme="minorHAnsi" w:hAnsiTheme="minorHAnsi" w:cstheme="minorHAnsi"/>
                <w:sz w:val="28"/>
                <w:szCs w:val="28"/>
              </w:rPr>
            </w:pPr>
            <w:r w:rsidRPr="0047075E">
              <w:rPr>
                <w:rFonts w:asciiTheme="minorHAnsi" w:hAnsiTheme="minorHAnsi" w:cstheme="minorHAnsi"/>
                <w:sz w:val="28"/>
                <w:szCs w:val="28"/>
              </w:rPr>
              <w:t xml:space="preserve">Foods is appealing and attractive to youths; </w:t>
            </w:r>
          </w:p>
        </w:tc>
        <w:tc>
          <w:tcPr>
            <w:tcW w:w="1440" w:type="dxa"/>
          </w:tcPr>
          <w:p w14:paraId="034F85E5" w14:textId="77777777" w:rsidR="00683CCA" w:rsidRDefault="00562006" w:rsidP="00A63FAD">
            <w:r>
              <w:t xml:space="preserve">     </w:t>
            </w:r>
            <w:r w:rsidRPr="00562006">
              <w:rPr>
                <w:sz w:val="40"/>
                <w:szCs w:val="40"/>
              </w:rPr>
              <w:t>X</w:t>
            </w:r>
          </w:p>
        </w:tc>
        <w:tc>
          <w:tcPr>
            <w:tcW w:w="1890" w:type="dxa"/>
          </w:tcPr>
          <w:p w14:paraId="1CD04D47" w14:textId="77777777" w:rsidR="00683CCA" w:rsidRDefault="00683CCA" w:rsidP="00A63FAD"/>
        </w:tc>
        <w:tc>
          <w:tcPr>
            <w:tcW w:w="4565" w:type="dxa"/>
          </w:tcPr>
          <w:p w14:paraId="7E316147" w14:textId="77777777" w:rsidR="00683CCA" w:rsidRDefault="00683CCA" w:rsidP="00A63FAD"/>
        </w:tc>
        <w:tc>
          <w:tcPr>
            <w:tcW w:w="1657" w:type="dxa"/>
            <w:gridSpan w:val="2"/>
          </w:tcPr>
          <w:p w14:paraId="476DD262" w14:textId="77777777" w:rsidR="00683CCA" w:rsidRDefault="00683CCA" w:rsidP="00A63FAD"/>
        </w:tc>
      </w:tr>
      <w:tr w:rsidR="00683CCA" w14:paraId="47F19B52" w14:textId="77777777" w:rsidTr="00683CCA">
        <w:trPr>
          <w:gridAfter w:val="1"/>
          <w:wAfter w:w="25" w:type="dxa"/>
        </w:trPr>
        <w:tc>
          <w:tcPr>
            <w:tcW w:w="5040" w:type="dxa"/>
          </w:tcPr>
          <w:p w14:paraId="63D4CF68" w14:textId="77777777" w:rsidR="00683CCA" w:rsidRPr="0047075E" w:rsidRDefault="00683CCA" w:rsidP="00A63FAD">
            <w:pPr>
              <w:pStyle w:val="Default"/>
              <w:rPr>
                <w:rFonts w:asciiTheme="minorHAnsi" w:hAnsiTheme="minorHAnsi" w:cstheme="minorHAnsi"/>
                <w:sz w:val="28"/>
                <w:szCs w:val="28"/>
              </w:rPr>
            </w:pPr>
            <w:r w:rsidRPr="0047075E">
              <w:rPr>
                <w:rFonts w:asciiTheme="minorHAnsi" w:hAnsiTheme="minorHAnsi" w:cstheme="minorHAnsi"/>
                <w:sz w:val="28"/>
                <w:szCs w:val="28"/>
              </w:rPr>
              <w:t xml:space="preserve">Food is </w:t>
            </w:r>
            <w:proofErr w:type="gramStart"/>
            <w:r w:rsidRPr="0047075E">
              <w:rPr>
                <w:rFonts w:asciiTheme="minorHAnsi" w:hAnsiTheme="minorHAnsi" w:cstheme="minorHAnsi"/>
                <w:sz w:val="28"/>
                <w:szCs w:val="28"/>
              </w:rPr>
              <w:t>serve</w:t>
            </w:r>
            <w:proofErr w:type="gramEnd"/>
            <w:r w:rsidRPr="0047075E">
              <w:rPr>
                <w:rFonts w:asciiTheme="minorHAnsi" w:hAnsiTheme="minorHAnsi" w:cstheme="minorHAnsi"/>
                <w:sz w:val="28"/>
                <w:szCs w:val="28"/>
              </w:rPr>
              <w:t xml:space="preserve"> in clean and pleasant settings; </w:t>
            </w:r>
          </w:p>
        </w:tc>
        <w:tc>
          <w:tcPr>
            <w:tcW w:w="1440" w:type="dxa"/>
          </w:tcPr>
          <w:p w14:paraId="7625C10A" w14:textId="77777777" w:rsidR="00683CCA" w:rsidRDefault="00562006" w:rsidP="00A63FAD">
            <w:r>
              <w:rPr>
                <w:sz w:val="40"/>
                <w:szCs w:val="40"/>
              </w:rPr>
              <w:t xml:space="preserve">   </w:t>
            </w:r>
            <w:r w:rsidRPr="00562006">
              <w:rPr>
                <w:sz w:val="40"/>
                <w:szCs w:val="40"/>
              </w:rPr>
              <w:t>X</w:t>
            </w:r>
          </w:p>
        </w:tc>
        <w:tc>
          <w:tcPr>
            <w:tcW w:w="1890" w:type="dxa"/>
          </w:tcPr>
          <w:p w14:paraId="216B8AEE" w14:textId="77777777" w:rsidR="00683CCA" w:rsidRDefault="00683CCA" w:rsidP="00A63FAD"/>
        </w:tc>
        <w:tc>
          <w:tcPr>
            <w:tcW w:w="4565" w:type="dxa"/>
          </w:tcPr>
          <w:p w14:paraId="35BD8E53" w14:textId="77777777" w:rsidR="00683CCA" w:rsidRDefault="00683CCA" w:rsidP="00A63FAD"/>
        </w:tc>
        <w:tc>
          <w:tcPr>
            <w:tcW w:w="1657" w:type="dxa"/>
            <w:gridSpan w:val="2"/>
          </w:tcPr>
          <w:p w14:paraId="4409D307" w14:textId="77777777" w:rsidR="00683CCA" w:rsidRDefault="00683CCA" w:rsidP="00A63FAD"/>
        </w:tc>
      </w:tr>
      <w:tr w:rsidR="00683CCA" w14:paraId="6E49F36A" w14:textId="77777777" w:rsidTr="00683CCA">
        <w:trPr>
          <w:gridAfter w:val="1"/>
          <w:wAfter w:w="25" w:type="dxa"/>
        </w:trPr>
        <w:tc>
          <w:tcPr>
            <w:tcW w:w="5040" w:type="dxa"/>
          </w:tcPr>
          <w:p w14:paraId="1AE06239" w14:textId="77777777" w:rsidR="00683CCA" w:rsidRPr="0047075E" w:rsidRDefault="00683CCA" w:rsidP="00A63FAD">
            <w:pPr>
              <w:pStyle w:val="Default"/>
              <w:rPr>
                <w:rFonts w:asciiTheme="minorHAnsi" w:hAnsiTheme="minorHAnsi" w:cstheme="minorHAnsi"/>
                <w:sz w:val="28"/>
                <w:szCs w:val="28"/>
              </w:rPr>
            </w:pPr>
            <w:r w:rsidRPr="0047075E">
              <w:rPr>
                <w:rFonts w:asciiTheme="minorHAnsi" w:hAnsiTheme="minorHAnsi" w:cstheme="minorHAnsi"/>
                <w:sz w:val="28"/>
                <w:szCs w:val="28"/>
              </w:rPr>
              <w:t xml:space="preserve">Food meets or exceed current nutrition requirements established by local and federal statutes and regulations; </w:t>
            </w:r>
          </w:p>
        </w:tc>
        <w:tc>
          <w:tcPr>
            <w:tcW w:w="1440" w:type="dxa"/>
          </w:tcPr>
          <w:p w14:paraId="2D24D87C" w14:textId="77777777" w:rsidR="00683CCA" w:rsidRDefault="00562006" w:rsidP="00A63FAD">
            <w:r>
              <w:rPr>
                <w:sz w:val="40"/>
                <w:szCs w:val="40"/>
              </w:rPr>
              <w:t xml:space="preserve">   </w:t>
            </w:r>
            <w:r w:rsidRPr="00562006">
              <w:rPr>
                <w:sz w:val="40"/>
                <w:szCs w:val="40"/>
              </w:rPr>
              <w:t>X</w:t>
            </w:r>
          </w:p>
        </w:tc>
        <w:tc>
          <w:tcPr>
            <w:tcW w:w="1890" w:type="dxa"/>
          </w:tcPr>
          <w:p w14:paraId="7991D43A" w14:textId="77777777" w:rsidR="00683CCA" w:rsidRDefault="00683CCA" w:rsidP="00A63FAD"/>
        </w:tc>
        <w:tc>
          <w:tcPr>
            <w:tcW w:w="4565" w:type="dxa"/>
          </w:tcPr>
          <w:p w14:paraId="6A87A456" w14:textId="77777777" w:rsidR="00683CCA" w:rsidRDefault="00683CCA" w:rsidP="00A63FAD"/>
        </w:tc>
        <w:tc>
          <w:tcPr>
            <w:tcW w:w="1657" w:type="dxa"/>
            <w:gridSpan w:val="2"/>
          </w:tcPr>
          <w:p w14:paraId="70B86D67" w14:textId="77777777" w:rsidR="00683CCA" w:rsidRDefault="00683CCA" w:rsidP="00A63FAD"/>
        </w:tc>
      </w:tr>
      <w:tr w:rsidR="00683CCA" w14:paraId="3D5A7B6E" w14:textId="77777777" w:rsidTr="00683CCA">
        <w:trPr>
          <w:gridAfter w:val="1"/>
          <w:wAfter w:w="25" w:type="dxa"/>
        </w:trPr>
        <w:tc>
          <w:tcPr>
            <w:tcW w:w="5040" w:type="dxa"/>
          </w:tcPr>
          <w:p w14:paraId="260C1209" w14:textId="77777777" w:rsidR="00683CCA" w:rsidRPr="0047075E" w:rsidRDefault="00683CCA" w:rsidP="00A63FAD">
            <w:pPr>
              <w:pStyle w:val="Default"/>
              <w:rPr>
                <w:rFonts w:asciiTheme="minorHAnsi" w:hAnsiTheme="minorHAnsi" w:cstheme="minorHAnsi"/>
                <w:sz w:val="28"/>
                <w:szCs w:val="28"/>
              </w:rPr>
            </w:pPr>
            <w:r w:rsidRPr="0047075E">
              <w:rPr>
                <w:rFonts w:asciiTheme="minorHAnsi" w:hAnsiTheme="minorHAnsi" w:cstheme="minorHAnsi"/>
                <w:sz w:val="28"/>
                <w:szCs w:val="28"/>
              </w:rPr>
              <w:t xml:space="preserve">Facilities will provide at least 30 minutes for youths to eat their meals and sufficient time for them to pass through service line. </w:t>
            </w:r>
          </w:p>
        </w:tc>
        <w:tc>
          <w:tcPr>
            <w:tcW w:w="1440" w:type="dxa"/>
          </w:tcPr>
          <w:p w14:paraId="381CA5BB" w14:textId="77777777" w:rsidR="00683CCA" w:rsidRDefault="00562006" w:rsidP="00A63FAD">
            <w:r>
              <w:rPr>
                <w:sz w:val="40"/>
                <w:szCs w:val="40"/>
              </w:rPr>
              <w:t xml:space="preserve">   </w:t>
            </w:r>
            <w:r w:rsidRPr="00562006">
              <w:rPr>
                <w:sz w:val="40"/>
                <w:szCs w:val="40"/>
              </w:rPr>
              <w:t>X</w:t>
            </w:r>
          </w:p>
        </w:tc>
        <w:tc>
          <w:tcPr>
            <w:tcW w:w="1890" w:type="dxa"/>
          </w:tcPr>
          <w:p w14:paraId="3E0ED532" w14:textId="77777777" w:rsidR="00683CCA" w:rsidRDefault="00683CCA" w:rsidP="00A63FAD"/>
        </w:tc>
        <w:tc>
          <w:tcPr>
            <w:tcW w:w="4565" w:type="dxa"/>
          </w:tcPr>
          <w:p w14:paraId="5A15A5F8" w14:textId="77777777" w:rsidR="00683CCA" w:rsidRDefault="00683CCA" w:rsidP="00A63FAD"/>
        </w:tc>
        <w:tc>
          <w:tcPr>
            <w:tcW w:w="1657" w:type="dxa"/>
            <w:gridSpan w:val="2"/>
          </w:tcPr>
          <w:p w14:paraId="0B8D0DE3" w14:textId="77777777" w:rsidR="00683CCA" w:rsidRDefault="00683CCA" w:rsidP="00A63FAD"/>
        </w:tc>
      </w:tr>
      <w:tr w:rsidR="00683CCA" w14:paraId="69486168" w14:textId="77777777" w:rsidTr="00683CCA">
        <w:trPr>
          <w:gridAfter w:val="1"/>
          <w:wAfter w:w="25" w:type="dxa"/>
        </w:trPr>
        <w:tc>
          <w:tcPr>
            <w:tcW w:w="5040" w:type="dxa"/>
          </w:tcPr>
          <w:p w14:paraId="533E0D1E" w14:textId="77777777" w:rsidR="00683CCA" w:rsidRPr="0047075E" w:rsidRDefault="00683CCA" w:rsidP="00A63FAD">
            <w:pPr>
              <w:pStyle w:val="Default"/>
              <w:rPr>
                <w:rFonts w:asciiTheme="minorHAnsi" w:hAnsiTheme="minorHAnsi" w:cstheme="minorHAnsi"/>
                <w:sz w:val="28"/>
                <w:szCs w:val="28"/>
              </w:rPr>
            </w:pPr>
            <w:r w:rsidRPr="0047075E">
              <w:rPr>
                <w:rFonts w:asciiTheme="minorHAnsi" w:hAnsiTheme="minorHAnsi" w:cstheme="minorHAnsi"/>
                <w:sz w:val="28"/>
                <w:szCs w:val="28"/>
              </w:rPr>
              <w:t>Facilities will operate a Universal “Free for All” Meal Program for qualified Youth and staff.</w:t>
            </w:r>
          </w:p>
          <w:p w14:paraId="0E8A0FCB" w14:textId="77777777" w:rsidR="00683CCA" w:rsidRPr="0047075E" w:rsidRDefault="00683CCA" w:rsidP="00A63FAD">
            <w:pPr>
              <w:pStyle w:val="Default"/>
              <w:rPr>
                <w:rFonts w:asciiTheme="minorHAnsi" w:hAnsiTheme="minorHAnsi" w:cstheme="minorHAnsi"/>
                <w:sz w:val="28"/>
                <w:szCs w:val="28"/>
              </w:rPr>
            </w:pPr>
          </w:p>
        </w:tc>
        <w:tc>
          <w:tcPr>
            <w:tcW w:w="1440" w:type="dxa"/>
          </w:tcPr>
          <w:p w14:paraId="618C94B1" w14:textId="77777777" w:rsidR="00683CCA" w:rsidRDefault="002B12AD" w:rsidP="00A63FAD">
            <w:r>
              <w:t xml:space="preserve">    </w:t>
            </w:r>
            <w:r w:rsidRPr="00562006">
              <w:rPr>
                <w:sz w:val="40"/>
                <w:szCs w:val="40"/>
              </w:rPr>
              <w:t>X</w:t>
            </w:r>
          </w:p>
        </w:tc>
        <w:tc>
          <w:tcPr>
            <w:tcW w:w="1890" w:type="dxa"/>
          </w:tcPr>
          <w:p w14:paraId="6931421C" w14:textId="77777777" w:rsidR="00683CCA" w:rsidRDefault="00683CCA" w:rsidP="00A63FAD"/>
        </w:tc>
        <w:tc>
          <w:tcPr>
            <w:tcW w:w="4565" w:type="dxa"/>
          </w:tcPr>
          <w:p w14:paraId="21C21706" w14:textId="77777777" w:rsidR="00683CCA" w:rsidRDefault="00683CCA" w:rsidP="00A63FAD"/>
        </w:tc>
        <w:tc>
          <w:tcPr>
            <w:tcW w:w="1657" w:type="dxa"/>
            <w:gridSpan w:val="2"/>
          </w:tcPr>
          <w:p w14:paraId="2DF9F568" w14:textId="77777777" w:rsidR="00683CCA" w:rsidRDefault="00683CCA" w:rsidP="00A63FAD"/>
        </w:tc>
      </w:tr>
      <w:tr w:rsidR="00683CCA" w14:paraId="18B45C10" w14:textId="77777777" w:rsidTr="00683CCA">
        <w:trPr>
          <w:gridAfter w:val="1"/>
          <w:wAfter w:w="25" w:type="dxa"/>
        </w:trPr>
        <w:tc>
          <w:tcPr>
            <w:tcW w:w="5040" w:type="dxa"/>
          </w:tcPr>
          <w:p w14:paraId="18CDCFB0" w14:textId="77777777" w:rsidR="00683CCA" w:rsidRPr="0047075E" w:rsidRDefault="00683CCA" w:rsidP="00A63FAD">
            <w:pPr>
              <w:pStyle w:val="Default"/>
              <w:rPr>
                <w:rFonts w:asciiTheme="minorHAnsi" w:hAnsiTheme="minorHAnsi" w:cstheme="minorHAnsi"/>
                <w:sz w:val="28"/>
                <w:szCs w:val="28"/>
              </w:rPr>
            </w:pPr>
            <w:r w:rsidRPr="0047075E">
              <w:rPr>
                <w:rFonts w:asciiTheme="minorHAnsi" w:hAnsiTheme="minorHAnsi" w:cstheme="minorHAnsi"/>
                <w:sz w:val="28"/>
                <w:szCs w:val="28"/>
              </w:rPr>
              <w:t xml:space="preserve">Menus will be created /reviewed by a </w:t>
            </w:r>
            <w:proofErr w:type="gramStart"/>
            <w:r w:rsidRPr="0047075E">
              <w:rPr>
                <w:rFonts w:asciiTheme="minorHAnsi" w:hAnsiTheme="minorHAnsi" w:cstheme="minorHAnsi"/>
                <w:sz w:val="28"/>
                <w:szCs w:val="28"/>
              </w:rPr>
              <w:t xml:space="preserve">RD </w:t>
            </w:r>
            <w:r w:rsidR="002B12AD">
              <w:rPr>
                <w:rFonts w:asciiTheme="minorHAnsi" w:hAnsiTheme="minorHAnsi" w:cstheme="minorHAnsi"/>
                <w:sz w:val="28"/>
                <w:szCs w:val="28"/>
              </w:rPr>
              <w:t>.</w:t>
            </w:r>
            <w:proofErr w:type="gramEnd"/>
          </w:p>
          <w:p w14:paraId="2AA564E9" w14:textId="77777777" w:rsidR="00683CCA" w:rsidRPr="0047075E" w:rsidRDefault="00683CCA" w:rsidP="00A63FAD">
            <w:pPr>
              <w:pStyle w:val="Default"/>
              <w:rPr>
                <w:rFonts w:asciiTheme="minorHAnsi" w:hAnsiTheme="minorHAnsi" w:cstheme="minorHAnsi"/>
                <w:sz w:val="28"/>
                <w:szCs w:val="28"/>
              </w:rPr>
            </w:pPr>
          </w:p>
        </w:tc>
        <w:tc>
          <w:tcPr>
            <w:tcW w:w="1440" w:type="dxa"/>
          </w:tcPr>
          <w:p w14:paraId="261D0D8C" w14:textId="77777777" w:rsidR="00683CCA" w:rsidRDefault="002B12AD" w:rsidP="00A63FAD">
            <w:r>
              <w:rPr>
                <w:sz w:val="40"/>
                <w:szCs w:val="40"/>
              </w:rPr>
              <w:t xml:space="preserve">   </w:t>
            </w:r>
            <w:r w:rsidRPr="00562006">
              <w:rPr>
                <w:sz w:val="40"/>
                <w:szCs w:val="40"/>
              </w:rPr>
              <w:t>X</w:t>
            </w:r>
          </w:p>
        </w:tc>
        <w:tc>
          <w:tcPr>
            <w:tcW w:w="1890" w:type="dxa"/>
          </w:tcPr>
          <w:p w14:paraId="439D719A" w14:textId="77777777" w:rsidR="00683CCA" w:rsidRDefault="00683CCA" w:rsidP="00A63FAD"/>
        </w:tc>
        <w:tc>
          <w:tcPr>
            <w:tcW w:w="4565" w:type="dxa"/>
          </w:tcPr>
          <w:p w14:paraId="0A1BEE33" w14:textId="77777777" w:rsidR="00683CCA" w:rsidRDefault="00683CCA" w:rsidP="00A63FAD"/>
        </w:tc>
        <w:tc>
          <w:tcPr>
            <w:tcW w:w="1657" w:type="dxa"/>
            <w:gridSpan w:val="2"/>
          </w:tcPr>
          <w:p w14:paraId="6C8DD86A" w14:textId="77777777" w:rsidR="00683CCA" w:rsidRDefault="00683CCA" w:rsidP="00A63FAD"/>
        </w:tc>
      </w:tr>
      <w:tr w:rsidR="00683CCA" w14:paraId="4BE8B11B" w14:textId="77777777" w:rsidTr="00683CCA">
        <w:trPr>
          <w:gridAfter w:val="1"/>
          <w:wAfter w:w="25" w:type="dxa"/>
        </w:trPr>
        <w:tc>
          <w:tcPr>
            <w:tcW w:w="5040" w:type="dxa"/>
          </w:tcPr>
          <w:p w14:paraId="5A3C8789" w14:textId="77777777" w:rsidR="00071F1A" w:rsidRPr="0047075E" w:rsidRDefault="00683CCA" w:rsidP="00A63FAD">
            <w:pPr>
              <w:pStyle w:val="Default"/>
              <w:rPr>
                <w:rFonts w:asciiTheme="minorHAnsi" w:hAnsiTheme="minorHAnsi" w:cstheme="minorHAnsi"/>
                <w:sz w:val="28"/>
                <w:szCs w:val="28"/>
              </w:rPr>
            </w:pPr>
            <w:r w:rsidRPr="0047075E">
              <w:rPr>
                <w:rFonts w:asciiTheme="minorHAnsi" w:hAnsiTheme="minorHAnsi" w:cstheme="minorHAnsi"/>
                <w:sz w:val="28"/>
                <w:szCs w:val="28"/>
              </w:rPr>
              <w:lastRenderedPageBreak/>
              <w:t xml:space="preserve">All school nutrition program directors and staff will meet or exceed hiring and annual continuing education/training requirements in the USDA Professional Standards for Child Nutrition </w:t>
            </w:r>
          </w:p>
          <w:p w14:paraId="5F2875AC" w14:textId="77777777" w:rsidR="00683CCA" w:rsidRPr="0047075E" w:rsidRDefault="00683CCA" w:rsidP="00A63FAD">
            <w:pPr>
              <w:pStyle w:val="Default"/>
              <w:rPr>
                <w:rFonts w:asciiTheme="minorHAnsi" w:hAnsiTheme="minorHAnsi" w:cstheme="minorHAnsi"/>
                <w:sz w:val="28"/>
                <w:szCs w:val="28"/>
              </w:rPr>
            </w:pPr>
            <w:r w:rsidRPr="0047075E">
              <w:rPr>
                <w:rFonts w:asciiTheme="minorHAnsi" w:hAnsiTheme="minorHAnsi" w:cstheme="minorHAnsi"/>
                <w:sz w:val="28"/>
                <w:szCs w:val="28"/>
              </w:rPr>
              <w:t>Professionals.</w:t>
            </w:r>
          </w:p>
        </w:tc>
        <w:tc>
          <w:tcPr>
            <w:tcW w:w="1440" w:type="dxa"/>
          </w:tcPr>
          <w:p w14:paraId="2E373EB2" w14:textId="77777777" w:rsidR="00683CCA" w:rsidRDefault="002B12AD" w:rsidP="002B12AD">
            <w:r>
              <w:t xml:space="preserve">     </w:t>
            </w:r>
            <w:r w:rsidRPr="00562006">
              <w:rPr>
                <w:sz w:val="40"/>
                <w:szCs w:val="40"/>
              </w:rPr>
              <w:t>X</w:t>
            </w:r>
            <w:r>
              <w:t xml:space="preserve"> </w:t>
            </w:r>
          </w:p>
        </w:tc>
        <w:tc>
          <w:tcPr>
            <w:tcW w:w="1890" w:type="dxa"/>
          </w:tcPr>
          <w:p w14:paraId="186D0C22" w14:textId="77777777" w:rsidR="00683CCA" w:rsidRDefault="00683CCA" w:rsidP="00A63FAD"/>
        </w:tc>
        <w:tc>
          <w:tcPr>
            <w:tcW w:w="4565" w:type="dxa"/>
          </w:tcPr>
          <w:p w14:paraId="2A77232F" w14:textId="77777777" w:rsidR="00683CCA" w:rsidRDefault="00683CCA" w:rsidP="00A63FAD"/>
        </w:tc>
        <w:tc>
          <w:tcPr>
            <w:tcW w:w="1657" w:type="dxa"/>
            <w:gridSpan w:val="2"/>
          </w:tcPr>
          <w:p w14:paraId="378D89B5" w14:textId="77777777" w:rsidR="00683CCA" w:rsidRDefault="00683CCA" w:rsidP="00A63FAD"/>
        </w:tc>
      </w:tr>
      <w:tr w:rsidR="00683CCA" w14:paraId="4ACA0970" w14:textId="77777777" w:rsidTr="00683CCA">
        <w:trPr>
          <w:gridAfter w:val="1"/>
          <w:wAfter w:w="25" w:type="dxa"/>
        </w:trPr>
        <w:tc>
          <w:tcPr>
            <w:tcW w:w="5040" w:type="dxa"/>
          </w:tcPr>
          <w:p w14:paraId="38DF362C" w14:textId="77777777" w:rsidR="00683CCA" w:rsidRPr="0047075E" w:rsidRDefault="00683CCA" w:rsidP="00A63FAD">
            <w:pPr>
              <w:pStyle w:val="Default"/>
              <w:rPr>
                <w:rFonts w:asciiTheme="minorHAnsi" w:hAnsiTheme="minorHAnsi" w:cstheme="minorHAnsi"/>
                <w:sz w:val="28"/>
                <w:szCs w:val="28"/>
              </w:rPr>
            </w:pPr>
            <w:r w:rsidRPr="0047075E">
              <w:rPr>
                <w:rFonts w:asciiTheme="minorHAnsi" w:hAnsiTheme="minorHAnsi" w:cstheme="minorHAnsi"/>
                <w:sz w:val="28"/>
                <w:szCs w:val="28"/>
              </w:rPr>
              <w:t xml:space="preserve">DYRS will make drinking water available where meals are served during mealtimes. </w:t>
            </w:r>
          </w:p>
        </w:tc>
        <w:tc>
          <w:tcPr>
            <w:tcW w:w="1440" w:type="dxa"/>
          </w:tcPr>
          <w:p w14:paraId="662DF5E5" w14:textId="77777777" w:rsidR="00683CCA" w:rsidRDefault="002B12AD" w:rsidP="00A63FAD">
            <w:r>
              <w:t xml:space="preserve">     </w:t>
            </w:r>
            <w:r w:rsidRPr="00562006">
              <w:rPr>
                <w:sz w:val="40"/>
                <w:szCs w:val="40"/>
              </w:rPr>
              <w:t>X</w:t>
            </w:r>
            <w:r>
              <w:t xml:space="preserve"> </w:t>
            </w:r>
          </w:p>
        </w:tc>
        <w:tc>
          <w:tcPr>
            <w:tcW w:w="1890" w:type="dxa"/>
          </w:tcPr>
          <w:p w14:paraId="0C3F5013" w14:textId="77777777" w:rsidR="00683CCA" w:rsidRDefault="00683CCA" w:rsidP="00A63FAD"/>
        </w:tc>
        <w:tc>
          <w:tcPr>
            <w:tcW w:w="4565" w:type="dxa"/>
          </w:tcPr>
          <w:p w14:paraId="73EFA25F" w14:textId="77777777" w:rsidR="00683CCA" w:rsidRDefault="00683CCA" w:rsidP="00A63FAD"/>
        </w:tc>
        <w:tc>
          <w:tcPr>
            <w:tcW w:w="1657" w:type="dxa"/>
            <w:gridSpan w:val="2"/>
          </w:tcPr>
          <w:p w14:paraId="4B34FC90" w14:textId="77777777" w:rsidR="00683CCA" w:rsidRDefault="00683CCA" w:rsidP="00A63FAD"/>
        </w:tc>
      </w:tr>
      <w:tr w:rsidR="00683CCA" w14:paraId="73B187EA" w14:textId="77777777" w:rsidTr="00683CCA">
        <w:tc>
          <w:tcPr>
            <w:tcW w:w="5040" w:type="dxa"/>
          </w:tcPr>
          <w:p w14:paraId="43D8E175" w14:textId="77777777" w:rsidR="00683CCA" w:rsidRPr="0047075E" w:rsidRDefault="00522106" w:rsidP="00A63FAD">
            <w:pPr>
              <w:rPr>
                <w:rFonts w:cstheme="minorHAnsi"/>
                <w:sz w:val="28"/>
                <w:szCs w:val="28"/>
              </w:rPr>
            </w:pPr>
            <w:sdt>
              <w:sdtPr>
                <w:rPr>
                  <w:rFonts w:cstheme="minorHAnsi"/>
                  <w:sz w:val="28"/>
                  <w:szCs w:val="28"/>
                </w:rPr>
                <w:id w:val="1901477350"/>
                <w:placeholder>
                  <w:docPart w:val="0C1866715A264D72A7E8E338A21EFE8C"/>
                </w:placeholder>
                <w:text/>
              </w:sdtPr>
              <w:sdtEndPr/>
              <w:sdtContent>
                <w:r w:rsidR="00683CCA" w:rsidRPr="0047075E">
                  <w:rPr>
                    <w:rFonts w:cstheme="minorHAnsi"/>
                    <w:sz w:val="28"/>
                    <w:szCs w:val="28"/>
                  </w:rPr>
                  <w:t>DYRS</w:t>
                </w:r>
              </w:sdtContent>
            </w:sdt>
            <w:r w:rsidR="00683CCA" w:rsidRPr="0047075E">
              <w:rPr>
                <w:rFonts w:cstheme="minorHAnsi"/>
                <w:sz w:val="28"/>
                <w:szCs w:val="28"/>
              </w:rPr>
              <w:t xml:space="preserve">  will not use foods or beverages as rewards, incentives, or prizes for academic performance or good behavior that do not meet the nutritional requirements above.</w:t>
            </w:r>
          </w:p>
          <w:p w14:paraId="724E2230" w14:textId="77777777" w:rsidR="00683CCA" w:rsidRPr="0047075E" w:rsidRDefault="00683CCA" w:rsidP="00A63FAD">
            <w:pPr>
              <w:rPr>
                <w:rFonts w:cstheme="minorHAnsi"/>
                <w:sz w:val="28"/>
                <w:szCs w:val="28"/>
              </w:rPr>
            </w:pPr>
          </w:p>
        </w:tc>
        <w:tc>
          <w:tcPr>
            <w:tcW w:w="1440" w:type="dxa"/>
          </w:tcPr>
          <w:p w14:paraId="3A827FBA" w14:textId="77777777" w:rsidR="00683CCA" w:rsidRDefault="002B12AD" w:rsidP="00A63FAD">
            <w:r>
              <w:t xml:space="preserve">      </w:t>
            </w:r>
            <w:r w:rsidRPr="00562006">
              <w:rPr>
                <w:sz w:val="40"/>
                <w:szCs w:val="40"/>
              </w:rPr>
              <w:t>X</w:t>
            </w:r>
          </w:p>
        </w:tc>
        <w:tc>
          <w:tcPr>
            <w:tcW w:w="1890" w:type="dxa"/>
          </w:tcPr>
          <w:p w14:paraId="3B6AD8D0" w14:textId="77777777" w:rsidR="00683CCA" w:rsidRDefault="00683CCA" w:rsidP="00A63FAD"/>
        </w:tc>
        <w:tc>
          <w:tcPr>
            <w:tcW w:w="4590" w:type="dxa"/>
            <w:gridSpan w:val="2"/>
          </w:tcPr>
          <w:p w14:paraId="0D0C8007" w14:textId="77777777" w:rsidR="00683CCA" w:rsidRDefault="00683CCA" w:rsidP="00A63FAD"/>
        </w:tc>
        <w:tc>
          <w:tcPr>
            <w:tcW w:w="1657" w:type="dxa"/>
            <w:gridSpan w:val="2"/>
          </w:tcPr>
          <w:p w14:paraId="33984591" w14:textId="77777777" w:rsidR="00683CCA" w:rsidRDefault="00683CCA" w:rsidP="00A63FAD"/>
        </w:tc>
      </w:tr>
      <w:tr w:rsidR="00683CCA" w14:paraId="1D241CB3" w14:textId="77777777" w:rsidTr="00683CCA">
        <w:tc>
          <w:tcPr>
            <w:tcW w:w="5040" w:type="dxa"/>
          </w:tcPr>
          <w:p w14:paraId="7CB81DB5" w14:textId="77777777" w:rsidR="00683CCA" w:rsidRPr="0047075E" w:rsidRDefault="00683CCA" w:rsidP="00A63FAD">
            <w:pPr>
              <w:rPr>
                <w:rFonts w:cstheme="minorHAnsi"/>
                <w:sz w:val="28"/>
                <w:szCs w:val="28"/>
              </w:rPr>
            </w:pPr>
            <w:r w:rsidRPr="0047075E">
              <w:rPr>
                <w:rFonts w:cstheme="minorHAnsi"/>
                <w:sz w:val="28"/>
                <w:szCs w:val="28"/>
              </w:rPr>
              <w:t>DYRS will not permit third-party vendors to sell foods or beverages of any kind to youths on facility campus from midnight on the day school begins to 90 minutes after the school day ends, in accordance with Healthy Schools Act and USDA Smart Snacks Standards.</w:t>
            </w:r>
          </w:p>
        </w:tc>
        <w:tc>
          <w:tcPr>
            <w:tcW w:w="1440" w:type="dxa"/>
          </w:tcPr>
          <w:p w14:paraId="3E5892C7" w14:textId="77777777" w:rsidR="00683CCA" w:rsidRDefault="002B12AD" w:rsidP="00A63FAD">
            <w:r>
              <w:t xml:space="preserve">   </w:t>
            </w:r>
            <w:r w:rsidRPr="00562006">
              <w:rPr>
                <w:sz w:val="40"/>
                <w:szCs w:val="40"/>
              </w:rPr>
              <w:t>X</w:t>
            </w:r>
          </w:p>
        </w:tc>
        <w:tc>
          <w:tcPr>
            <w:tcW w:w="1890" w:type="dxa"/>
          </w:tcPr>
          <w:p w14:paraId="6703B707" w14:textId="77777777" w:rsidR="00683CCA" w:rsidRDefault="00683CCA" w:rsidP="00A63FAD"/>
        </w:tc>
        <w:tc>
          <w:tcPr>
            <w:tcW w:w="4590" w:type="dxa"/>
            <w:gridSpan w:val="2"/>
          </w:tcPr>
          <w:p w14:paraId="14918679" w14:textId="77777777" w:rsidR="00683CCA" w:rsidRDefault="00683CCA" w:rsidP="00A63FAD"/>
        </w:tc>
        <w:tc>
          <w:tcPr>
            <w:tcW w:w="1657" w:type="dxa"/>
            <w:gridSpan w:val="2"/>
          </w:tcPr>
          <w:p w14:paraId="2DE09E42" w14:textId="77777777" w:rsidR="00683CCA" w:rsidRDefault="00683CCA" w:rsidP="00A63FAD"/>
        </w:tc>
      </w:tr>
      <w:tr w:rsidR="00683CCA" w14:paraId="5C56090E" w14:textId="77777777" w:rsidTr="00683CCA">
        <w:tc>
          <w:tcPr>
            <w:tcW w:w="5040" w:type="dxa"/>
          </w:tcPr>
          <w:p w14:paraId="0D6DC6E3" w14:textId="77777777" w:rsidR="00683CCA" w:rsidRPr="0047075E" w:rsidRDefault="00683CCA" w:rsidP="00A63FAD">
            <w:pPr>
              <w:rPr>
                <w:rFonts w:cstheme="minorHAnsi"/>
                <w:sz w:val="28"/>
                <w:szCs w:val="28"/>
              </w:rPr>
            </w:pPr>
            <w:r w:rsidRPr="0047075E">
              <w:rPr>
                <w:rFonts w:cstheme="minorHAnsi"/>
                <w:sz w:val="28"/>
                <w:szCs w:val="28"/>
              </w:rPr>
              <w:t>DYRS’s intent to protect and promote youths’ health by not participating in any food advertising and marketing.</w:t>
            </w:r>
          </w:p>
        </w:tc>
        <w:tc>
          <w:tcPr>
            <w:tcW w:w="1440" w:type="dxa"/>
          </w:tcPr>
          <w:p w14:paraId="4773AD5C" w14:textId="77777777" w:rsidR="00683CCA" w:rsidRDefault="002B12AD" w:rsidP="00A63FAD">
            <w:r>
              <w:t xml:space="preserve">     </w:t>
            </w:r>
            <w:r w:rsidRPr="00562006">
              <w:rPr>
                <w:sz w:val="40"/>
                <w:szCs w:val="40"/>
              </w:rPr>
              <w:t xml:space="preserve"> X</w:t>
            </w:r>
          </w:p>
        </w:tc>
        <w:tc>
          <w:tcPr>
            <w:tcW w:w="1890" w:type="dxa"/>
          </w:tcPr>
          <w:p w14:paraId="3BCE736C" w14:textId="77777777" w:rsidR="00683CCA" w:rsidRDefault="00683CCA" w:rsidP="00A63FAD"/>
        </w:tc>
        <w:tc>
          <w:tcPr>
            <w:tcW w:w="4590" w:type="dxa"/>
            <w:gridSpan w:val="2"/>
          </w:tcPr>
          <w:p w14:paraId="7A2EB745" w14:textId="77777777" w:rsidR="00683CCA" w:rsidRDefault="00683CCA" w:rsidP="00A63FAD"/>
        </w:tc>
        <w:tc>
          <w:tcPr>
            <w:tcW w:w="1657" w:type="dxa"/>
            <w:gridSpan w:val="2"/>
          </w:tcPr>
          <w:p w14:paraId="6D39C561" w14:textId="77777777" w:rsidR="00683CCA" w:rsidRDefault="00683CCA" w:rsidP="00A63FAD"/>
        </w:tc>
      </w:tr>
    </w:tbl>
    <w:p w14:paraId="6BA650CC" w14:textId="77777777" w:rsidR="00554C47" w:rsidRDefault="00554C47" w:rsidP="00A7002A"/>
    <w:p w14:paraId="6676A5D5" w14:textId="77777777" w:rsidR="00A7002A" w:rsidRDefault="00A7002A" w:rsidP="00A7002A"/>
    <w:p w14:paraId="70C4C2CE" w14:textId="77777777" w:rsidR="00A7002A" w:rsidRDefault="00A7002A" w:rsidP="00A7002A"/>
    <w:p w14:paraId="47723E4A" w14:textId="77777777" w:rsidR="00A7002A" w:rsidRDefault="00A7002A" w:rsidP="00A7002A"/>
    <w:p w14:paraId="04CC74A1" w14:textId="77777777" w:rsidR="003B4108" w:rsidRDefault="003B4108" w:rsidP="00A7002A"/>
    <w:p w14:paraId="32A2EC80" w14:textId="77777777" w:rsidR="00A7002A" w:rsidRDefault="00A7002A" w:rsidP="00A7002A"/>
    <w:p w14:paraId="2F57C431" w14:textId="77777777" w:rsidR="00A7002A" w:rsidRDefault="00A7002A" w:rsidP="00A7002A">
      <w:r>
        <w:rPr>
          <w:noProof/>
        </w:rPr>
        <mc:AlternateContent>
          <mc:Choice Requires="wps">
            <w:drawing>
              <wp:anchor distT="0" distB="0" distL="114300" distR="114300" simplePos="0" relativeHeight="251665408" behindDoc="0" locked="0" layoutInCell="1" allowOverlap="1" wp14:anchorId="5ECF36FF" wp14:editId="4E7DB166">
                <wp:simplePos x="0" y="0"/>
                <wp:positionH relativeFrom="column">
                  <wp:posOffset>-114300</wp:posOffset>
                </wp:positionH>
                <wp:positionV relativeFrom="paragraph">
                  <wp:posOffset>-219075</wp:posOffset>
                </wp:positionV>
                <wp:extent cx="9258300" cy="876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9258300" cy="876300"/>
                        </a:xfrm>
                        <a:prstGeom prst="rect">
                          <a:avLst/>
                        </a:prstGeom>
                        <a:solidFill>
                          <a:srgbClr val="4F81BD"/>
                        </a:solidFill>
                        <a:ln w="25400" cap="flat" cmpd="sng" algn="ctr">
                          <a:solidFill>
                            <a:srgbClr val="4F81BD">
                              <a:shade val="50000"/>
                            </a:srgbClr>
                          </a:solidFill>
                          <a:prstDash val="solid"/>
                        </a:ln>
                        <a:effectLst/>
                      </wps:spPr>
                      <wps:txbx>
                        <w:txbxContent>
                          <w:p w14:paraId="31E8A115" w14:textId="77777777" w:rsidR="009F27B1" w:rsidRPr="00912254" w:rsidRDefault="009F27B1" w:rsidP="009F27B1">
                            <w:pPr>
                              <w:rPr>
                                <w:sz w:val="44"/>
                                <w:szCs w:val="44"/>
                              </w:rPr>
                            </w:pPr>
                            <w:r w:rsidRPr="00912254">
                              <w:rPr>
                                <w:b/>
                                <w:bCs/>
                                <w:sz w:val="44"/>
                                <w:szCs w:val="44"/>
                              </w:rPr>
                              <w:t>Goal Area 4: Ensuring Quality Nutrition Education, Health Education and Physical 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0BEBF" id="Rectangle 4" o:spid="_x0000_s1029" style="position:absolute;margin-left:-9pt;margin-top:-17.25pt;width:729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" fillcolor="#4f81bd" strokecolor="#385d8a" strokeweight="2pt">
                <v:textbox>
                  <w:txbxContent>
                    <w:p w:rsidR="009F27B1" w:rsidRPr="00912254" w:rsidRDefault="009F27B1" w:rsidP="009F27B1">
                      <w:pPr>
                        <w:rPr>
                          <w:sz w:val="44"/>
                          <w:szCs w:val="44"/>
                        </w:rPr>
                      </w:pPr>
                      <w:r w:rsidRPr="00912254">
                        <w:rPr>
                          <w:b/>
                          <w:bCs/>
                          <w:sz w:val="44"/>
                          <w:szCs w:val="44"/>
                        </w:rPr>
                        <w:t>Goal Area 4: Ensuring Quality Nutrition Education, Health Education and Physical Education</w:t>
                      </w:r>
                    </w:p>
                  </w:txbxContent>
                </v:textbox>
              </v:rect>
            </w:pict>
          </mc:Fallback>
        </mc:AlternateContent>
      </w:r>
    </w:p>
    <w:p w14:paraId="550E4F89" w14:textId="77777777" w:rsidR="00A7002A" w:rsidRDefault="00A7002A" w:rsidP="00A7002A"/>
    <w:tbl>
      <w:tblPr>
        <w:tblStyle w:val="TableGrid"/>
        <w:tblW w:w="0" w:type="auto"/>
        <w:tblInd w:w="-72" w:type="dxa"/>
        <w:tblLook w:val="04A0" w:firstRow="1" w:lastRow="0" w:firstColumn="1" w:lastColumn="0" w:noHBand="0" w:noVBand="1"/>
      </w:tblPr>
      <w:tblGrid>
        <w:gridCol w:w="4969"/>
        <w:gridCol w:w="1431"/>
        <w:gridCol w:w="1880"/>
        <w:gridCol w:w="4538"/>
        <w:gridCol w:w="1644"/>
      </w:tblGrid>
      <w:tr w:rsidR="00A7002A" w14:paraId="74351AE7" w14:textId="77777777" w:rsidTr="00A63FAD">
        <w:tc>
          <w:tcPr>
            <w:tcW w:w="5040" w:type="dxa"/>
          </w:tcPr>
          <w:p w14:paraId="210E1C67" w14:textId="77777777" w:rsidR="00A7002A" w:rsidRPr="00071F1A" w:rsidRDefault="00A7002A" w:rsidP="00A63FAD">
            <w:pPr>
              <w:tabs>
                <w:tab w:val="right" w:pos="14400"/>
              </w:tabs>
              <w:rPr>
                <w:b/>
                <w:sz w:val="32"/>
                <w:szCs w:val="32"/>
              </w:rPr>
            </w:pPr>
          </w:p>
          <w:p w14:paraId="356468E5" w14:textId="77777777" w:rsidR="00A7002A" w:rsidRPr="00071F1A" w:rsidRDefault="00A7002A" w:rsidP="00A63FAD">
            <w:pPr>
              <w:tabs>
                <w:tab w:val="right" w:pos="14400"/>
              </w:tabs>
              <w:rPr>
                <w:b/>
                <w:sz w:val="32"/>
                <w:szCs w:val="32"/>
              </w:rPr>
            </w:pPr>
          </w:p>
          <w:p w14:paraId="6818EBFC" w14:textId="77777777" w:rsidR="00A7002A" w:rsidRPr="00071F1A" w:rsidRDefault="00A7002A" w:rsidP="00A63FAD">
            <w:pPr>
              <w:rPr>
                <w:b/>
                <w:sz w:val="32"/>
                <w:szCs w:val="32"/>
              </w:rPr>
            </w:pPr>
            <w:r w:rsidRPr="00071F1A">
              <w:rPr>
                <w:b/>
                <w:sz w:val="32"/>
                <w:szCs w:val="32"/>
              </w:rPr>
              <w:t>Action Plan</w:t>
            </w:r>
          </w:p>
          <w:p w14:paraId="1F2217BD" w14:textId="77777777" w:rsidR="00A7002A" w:rsidRPr="00071F1A" w:rsidRDefault="00A7002A" w:rsidP="00A63FAD">
            <w:pPr>
              <w:tabs>
                <w:tab w:val="right" w:pos="14400"/>
              </w:tabs>
              <w:rPr>
                <w:b/>
                <w:sz w:val="32"/>
                <w:szCs w:val="32"/>
              </w:rPr>
            </w:pPr>
          </w:p>
          <w:p w14:paraId="79F5646E" w14:textId="77777777" w:rsidR="00A7002A" w:rsidRPr="00071F1A" w:rsidRDefault="00A7002A" w:rsidP="00A63FAD">
            <w:pPr>
              <w:tabs>
                <w:tab w:val="right" w:pos="14400"/>
              </w:tabs>
              <w:rPr>
                <w:b/>
                <w:sz w:val="32"/>
                <w:szCs w:val="32"/>
              </w:rPr>
            </w:pPr>
          </w:p>
        </w:tc>
        <w:tc>
          <w:tcPr>
            <w:tcW w:w="1440" w:type="dxa"/>
          </w:tcPr>
          <w:p w14:paraId="561AC7B2" w14:textId="77777777" w:rsidR="00071F1A" w:rsidRDefault="00071F1A" w:rsidP="00A63FAD">
            <w:pPr>
              <w:tabs>
                <w:tab w:val="right" w:pos="14400"/>
              </w:tabs>
              <w:rPr>
                <w:b/>
                <w:sz w:val="32"/>
                <w:szCs w:val="32"/>
              </w:rPr>
            </w:pPr>
          </w:p>
          <w:p w14:paraId="5C6BDBB1" w14:textId="77777777" w:rsidR="00071F1A" w:rsidRDefault="00071F1A" w:rsidP="00A63FAD">
            <w:pPr>
              <w:tabs>
                <w:tab w:val="right" w:pos="14400"/>
              </w:tabs>
              <w:rPr>
                <w:b/>
                <w:sz w:val="32"/>
                <w:szCs w:val="32"/>
              </w:rPr>
            </w:pPr>
          </w:p>
          <w:p w14:paraId="30D801F3" w14:textId="77777777" w:rsidR="00A7002A" w:rsidRPr="00071F1A" w:rsidRDefault="00A7002A" w:rsidP="00A63FAD">
            <w:pPr>
              <w:tabs>
                <w:tab w:val="right" w:pos="14400"/>
              </w:tabs>
              <w:rPr>
                <w:b/>
                <w:sz w:val="32"/>
                <w:szCs w:val="32"/>
              </w:rPr>
            </w:pPr>
            <w:r w:rsidRPr="00071F1A">
              <w:rPr>
                <w:b/>
                <w:sz w:val="32"/>
                <w:szCs w:val="32"/>
              </w:rPr>
              <w:t>Fully in Place</w:t>
            </w:r>
          </w:p>
        </w:tc>
        <w:tc>
          <w:tcPr>
            <w:tcW w:w="1890" w:type="dxa"/>
          </w:tcPr>
          <w:p w14:paraId="69CF8949" w14:textId="77777777" w:rsidR="00071F1A" w:rsidRDefault="00071F1A" w:rsidP="00A63FAD">
            <w:pPr>
              <w:tabs>
                <w:tab w:val="right" w:pos="14400"/>
              </w:tabs>
              <w:rPr>
                <w:b/>
                <w:sz w:val="32"/>
                <w:szCs w:val="32"/>
              </w:rPr>
            </w:pPr>
          </w:p>
          <w:p w14:paraId="59D2B6B2" w14:textId="77777777" w:rsidR="00071F1A" w:rsidRDefault="00071F1A" w:rsidP="00A63FAD">
            <w:pPr>
              <w:tabs>
                <w:tab w:val="right" w:pos="14400"/>
              </w:tabs>
              <w:rPr>
                <w:b/>
                <w:sz w:val="32"/>
                <w:szCs w:val="32"/>
              </w:rPr>
            </w:pPr>
          </w:p>
          <w:p w14:paraId="03B7AA34" w14:textId="77777777" w:rsidR="00A7002A" w:rsidRPr="00071F1A" w:rsidRDefault="00A7002A" w:rsidP="00A63FAD">
            <w:pPr>
              <w:tabs>
                <w:tab w:val="right" w:pos="14400"/>
              </w:tabs>
              <w:rPr>
                <w:b/>
                <w:sz w:val="32"/>
                <w:szCs w:val="32"/>
              </w:rPr>
            </w:pPr>
            <w:r w:rsidRPr="00071F1A">
              <w:rPr>
                <w:b/>
                <w:sz w:val="32"/>
                <w:szCs w:val="32"/>
              </w:rPr>
              <w:t>Partially in Place</w:t>
            </w:r>
          </w:p>
        </w:tc>
        <w:tc>
          <w:tcPr>
            <w:tcW w:w="4590" w:type="dxa"/>
          </w:tcPr>
          <w:p w14:paraId="380930B5" w14:textId="77777777" w:rsidR="00071F1A" w:rsidRDefault="00071F1A" w:rsidP="00A63FAD">
            <w:pPr>
              <w:tabs>
                <w:tab w:val="right" w:pos="14400"/>
              </w:tabs>
              <w:rPr>
                <w:b/>
                <w:sz w:val="32"/>
                <w:szCs w:val="32"/>
              </w:rPr>
            </w:pPr>
          </w:p>
          <w:p w14:paraId="539E62D9" w14:textId="77777777" w:rsidR="00071F1A" w:rsidRDefault="00071F1A" w:rsidP="00A63FAD">
            <w:pPr>
              <w:tabs>
                <w:tab w:val="right" w:pos="14400"/>
              </w:tabs>
              <w:rPr>
                <w:b/>
                <w:sz w:val="32"/>
                <w:szCs w:val="32"/>
              </w:rPr>
            </w:pPr>
          </w:p>
          <w:p w14:paraId="7E430987" w14:textId="77777777" w:rsidR="00A7002A" w:rsidRPr="00071F1A" w:rsidRDefault="00A7002A" w:rsidP="00A63FAD">
            <w:pPr>
              <w:tabs>
                <w:tab w:val="right" w:pos="14400"/>
              </w:tabs>
              <w:rPr>
                <w:b/>
                <w:sz w:val="32"/>
                <w:szCs w:val="32"/>
              </w:rPr>
            </w:pPr>
            <w:r w:rsidRPr="00071F1A">
              <w:rPr>
                <w:b/>
                <w:sz w:val="32"/>
                <w:szCs w:val="32"/>
              </w:rPr>
              <w:t>Comments on Partially in Place Status if Applicable</w:t>
            </w:r>
          </w:p>
        </w:tc>
        <w:tc>
          <w:tcPr>
            <w:tcW w:w="1657" w:type="dxa"/>
          </w:tcPr>
          <w:p w14:paraId="6CD1730E" w14:textId="77777777" w:rsidR="00071F1A" w:rsidRDefault="00071F1A" w:rsidP="00A63FAD">
            <w:pPr>
              <w:tabs>
                <w:tab w:val="right" w:pos="14400"/>
              </w:tabs>
              <w:rPr>
                <w:b/>
                <w:sz w:val="32"/>
                <w:szCs w:val="32"/>
              </w:rPr>
            </w:pPr>
          </w:p>
          <w:p w14:paraId="3A37D965" w14:textId="77777777" w:rsidR="00071F1A" w:rsidRDefault="00071F1A" w:rsidP="00A63FAD">
            <w:pPr>
              <w:tabs>
                <w:tab w:val="right" w:pos="14400"/>
              </w:tabs>
              <w:rPr>
                <w:b/>
                <w:sz w:val="32"/>
                <w:szCs w:val="32"/>
              </w:rPr>
            </w:pPr>
          </w:p>
          <w:p w14:paraId="0B9BD488" w14:textId="77777777" w:rsidR="00A7002A" w:rsidRDefault="00071F1A" w:rsidP="00A63FAD">
            <w:pPr>
              <w:tabs>
                <w:tab w:val="right" w:pos="14400"/>
              </w:tabs>
            </w:pPr>
            <w:r w:rsidRPr="00912254">
              <w:rPr>
                <w:b/>
                <w:sz w:val="32"/>
                <w:szCs w:val="32"/>
              </w:rPr>
              <w:t>Not in Place</w:t>
            </w:r>
          </w:p>
        </w:tc>
      </w:tr>
    </w:tbl>
    <w:tbl>
      <w:tblPr>
        <w:tblStyle w:val="TableGrid1"/>
        <w:tblW w:w="14580" w:type="dxa"/>
        <w:tblInd w:w="-72" w:type="dxa"/>
        <w:tblLayout w:type="fixed"/>
        <w:tblLook w:val="04A0" w:firstRow="1" w:lastRow="0" w:firstColumn="1" w:lastColumn="0" w:noHBand="0" w:noVBand="1"/>
      </w:tblPr>
      <w:tblGrid>
        <w:gridCol w:w="5040"/>
        <w:gridCol w:w="1440"/>
        <w:gridCol w:w="1890"/>
        <w:gridCol w:w="4590"/>
        <w:gridCol w:w="1620"/>
      </w:tblGrid>
      <w:tr w:rsidR="003961E8" w:rsidRPr="008A1640" w14:paraId="1B0675C7" w14:textId="77777777" w:rsidTr="008F285B">
        <w:tc>
          <w:tcPr>
            <w:tcW w:w="5040" w:type="dxa"/>
          </w:tcPr>
          <w:p w14:paraId="34560448" w14:textId="77777777" w:rsidR="003961E8" w:rsidRPr="00243EAB" w:rsidRDefault="003961E8" w:rsidP="003961E8">
            <w:pPr>
              <w:rPr>
                <w:rFonts w:cstheme="minorHAnsi"/>
                <w:b/>
                <w:bCs/>
                <w:sz w:val="32"/>
                <w:szCs w:val="32"/>
              </w:rPr>
            </w:pPr>
            <w:r w:rsidRPr="00243EAB">
              <w:rPr>
                <w:rFonts w:cstheme="minorHAnsi"/>
                <w:b/>
                <w:bCs/>
                <w:sz w:val="32"/>
                <w:szCs w:val="32"/>
              </w:rPr>
              <w:t>Nutrition Education</w:t>
            </w:r>
          </w:p>
          <w:p w14:paraId="62EF1B71" w14:textId="77777777" w:rsidR="003961E8" w:rsidRPr="00CC48E7" w:rsidRDefault="003961E8" w:rsidP="003961E8">
            <w:pPr>
              <w:rPr>
                <w:rFonts w:cstheme="minorHAnsi"/>
                <w:sz w:val="28"/>
                <w:szCs w:val="28"/>
              </w:rPr>
            </w:pPr>
            <w:r w:rsidRPr="00CC48E7">
              <w:rPr>
                <w:rFonts w:cstheme="minorHAnsi"/>
                <w:sz w:val="28"/>
                <w:szCs w:val="28"/>
              </w:rPr>
              <w:t>DYRS will teach, model, encourage and support healthy eating by all youths. Facilities will provide nutrition education and engage in nutrition promotion that:</w:t>
            </w:r>
          </w:p>
        </w:tc>
        <w:tc>
          <w:tcPr>
            <w:tcW w:w="1440" w:type="dxa"/>
          </w:tcPr>
          <w:p w14:paraId="09FC9D5D" w14:textId="77777777" w:rsidR="003961E8" w:rsidRPr="008A1640" w:rsidRDefault="002B12AD" w:rsidP="003961E8">
            <w:r>
              <w:t xml:space="preserve">   </w:t>
            </w:r>
            <w:r w:rsidRPr="00562006">
              <w:rPr>
                <w:sz w:val="40"/>
                <w:szCs w:val="40"/>
              </w:rPr>
              <w:t>X</w:t>
            </w:r>
          </w:p>
        </w:tc>
        <w:tc>
          <w:tcPr>
            <w:tcW w:w="1890" w:type="dxa"/>
          </w:tcPr>
          <w:p w14:paraId="3B2DAE0F" w14:textId="77777777" w:rsidR="003961E8" w:rsidRPr="008A1640" w:rsidRDefault="003961E8" w:rsidP="003961E8"/>
        </w:tc>
        <w:tc>
          <w:tcPr>
            <w:tcW w:w="4590" w:type="dxa"/>
          </w:tcPr>
          <w:p w14:paraId="627B54E8" w14:textId="77777777" w:rsidR="003961E8" w:rsidRPr="008A1640" w:rsidRDefault="003961E8" w:rsidP="003961E8"/>
        </w:tc>
        <w:tc>
          <w:tcPr>
            <w:tcW w:w="1620" w:type="dxa"/>
          </w:tcPr>
          <w:p w14:paraId="307531DB" w14:textId="77777777" w:rsidR="003961E8" w:rsidRPr="008A1640" w:rsidRDefault="003961E8" w:rsidP="003961E8"/>
        </w:tc>
      </w:tr>
      <w:tr w:rsidR="003961E8" w:rsidRPr="008A1640" w14:paraId="567AE39D" w14:textId="77777777" w:rsidTr="008F285B">
        <w:tc>
          <w:tcPr>
            <w:tcW w:w="5040" w:type="dxa"/>
          </w:tcPr>
          <w:p w14:paraId="61E11740" w14:textId="77777777" w:rsidR="003961E8" w:rsidRPr="00CC48E7" w:rsidRDefault="003961E8" w:rsidP="003961E8">
            <w:pPr>
              <w:autoSpaceDE w:val="0"/>
              <w:autoSpaceDN w:val="0"/>
              <w:adjustRightInd w:val="0"/>
              <w:rPr>
                <w:rFonts w:cstheme="minorHAnsi"/>
                <w:color w:val="000000"/>
                <w:sz w:val="28"/>
                <w:szCs w:val="28"/>
              </w:rPr>
            </w:pPr>
            <w:r w:rsidRPr="00CC48E7">
              <w:rPr>
                <w:rFonts w:cstheme="minorHAnsi"/>
                <w:color w:val="000000"/>
                <w:sz w:val="28"/>
                <w:szCs w:val="28"/>
              </w:rPr>
              <w:t xml:space="preserve">is designed to provide youths with the knowledge and skills necessary to promote and protect their health; </w:t>
            </w:r>
          </w:p>
          <w:p w14:paraId="1345E8CA" w14:textId="77777777" w:rsidR="003961E8" w:rsidRPr="00CC48E7" w:rsidRDefault="003961E8" w:rsidP="003961E8">
            <w:pPr>
              <w:rPr>
                <w:rFonts w:cstheme="minorHAnsi"/>
                <w:sz w:val="28"/>
                <w:szCs w:val="28"/>
              </w:rPr>
            </w:pPr>
          </w:p>
        </w:tc>
        <w:tc>
          <w:tcPr>
            <w:tcW w:w="1440" w:type="dxa"/>
          </w:tcPr>
          <w:p w14:paraId="7C004E7E" w14:textId="77777777" w:rsidR="003961E8" w:rsidRPr="008A1640" w:rsidRDefault="002B12AD" w:rsidP="003961E8">
            <w:r>
              <w:t xml:space="preserve">       </w:t>
            </w:r>
            <w:r w:rsidRPr="00562006">
              <w:rPr>
                <w:sz w:val="40"/>
                <w:szCs w:val="40"/>
              </w:rPr>
              <w:t>X</w:t>
            </w:r>
          </w:p>
        </w:tc>
        <w:tc>
          <w:tcPr>
            <w:tcW w:w="1890" w:type="dxa"/>
          </w:tcPr>
          <w:p w14:paraId="32D0320F" w14:textId="77777777" w:rsidR="003961E8" w:rsidRPr="008A1640" w:rsidRDefault="003961E8" w:rsidP="003961E8"/>
        </w:tc>
        <w:tc>
          <w:tcPr>
            <w:tcW w:w="4590" w:type="dxa"/>
          </w:tcPr>
          <w:p w14:paraId="781D2DB5" w14:textId="77777777" w:rsidR="003961E8" w:rsidRPr="008A1640" w:rsidRDefault="003961E8" w:rsidP="003961E8"/>
        </w:tc>
        <w:tc>
          <w:tcPr>
            <w:tcW w:w="1620" w:type="dxa"/>
          </w:tcPr>
          <w:p w14:paraId="126F64CE" w14:textId="77777777" w:rsidR="003961E8" w:rsidRPr="008A1640" w:rsidRDefault="003961E8" w:rsidP="003961E8"/>
        </w:tc>
      </w:tr>
      <w:tr w:rsidR="003961E8" w:rsidRPr="008A1640" w14:paraId="48E370BD" w14:textId="77777777" w:rsidTr="008F285B">
        <w:tc>
          <w:tcPr>
            <w:tcW w:w="5040" w:type="dxa"/>
          </w:tcPr>
          <w:p w14:paraId="437AE164" w14:textId="77777777" w:rsidR="003961E8" w:rsidRPr="00CC48E7" w:rsidRDefault="003961E8" w:rsidP="003961E8">
            <w:pPr>
              <w:autoSpaceDE w:val="0"/>
              <w:autoSpaceDN w:val="0"/>
              <w:adjustRightInd w:val="0"/>
              <w:rPr>
                <w:rFonts w:cstheme="minorHAnsi"/>
                <w:color w:val="000000"/>
                <w:sz w:val="28"/>
                <w:szCs w:val="28"/>
              </w:rPr>
            </w:pPr>
            <w:r w:rsidRPr="00CC48E7">
              <w:rPr>
                <w:rFonts w:cstheme="minorHAnsi"/>
                <w:color w:val="000000"/>
                <w:sz w:val="28"/>
                <w:szCs w:val="28"/>
              </w:rPr>
              <w:t xml:space="preserve">is part of not only health education classes, but also integrated into other program instruction through subjects such as math, science, language arts, social sciences and elective subjects; </w:t>
            </w:r>
          </w:p>
          <w:p w14:paraId="5C258D9F" w14:textId="77777777" w:rsidR="003961E8" w:rsidRPr="00CC48E7" w:rsidRDefault="003961E8" w:rsidP="003961E8">
            <w:pPr>
              <w:rPr>
                <w:rFonts w:cstheme="minorHAnsi"/>
                <w:sz w:val="28"/>
                <w:szCs w:val="28"/>
              </w:rPr>
            </w:pPr>
          </w:p>
        </w:tc>
        <w:tc>
          <w:tcPr>
            <w:tcW w:w="1440" w:type="dxa"/>
          </w:tcPr>
          <w:p w14:paraId="27B6F3DD" w14:textId="77777777" w:rsidR="003961E8" w:rsidRPr="008A1640" w:rsidRDefault="002B12AD" w:rsidP="003961E8">
            <w:r>
              <w:t xml:space="preserve">       </w:t>
            </w:r>
            <w:r w:rsidRPr="00562006">
              <w:rPr>
                <w:sz w:val="40"/>
                <w:szCs w:val="40"/>
              </w:rPr>
              <w:t>X</w:t>
            </w:r>
          </w:p>
        </w:tc>
        <w:tc>
          <w:tcPr>
            <w:tcW w:w="1890" w:type="dxa"/>
          </w:tcPr>
          <w:p w14:paraId="30B63CBA" w14:textId="77777777" w:rsidR="003961E8" w:rsidRPr="008A1640" w:rsidRDefault="003961E8" w:rsidP="003961E8"/>
        </w:tc>
        <w:tc>
          <w:tcPr>
            <w:tcW w:w="4590" w:type="dxa"/>
          </w:tcPr>
          <w:p w14:paraId="5A44846F" w14:textId="77777777" w:rsidR="003961E8" w:rsidRPr="008A1640" w:rsidRDefault="003961E8" w:rsidP="003961E8"/>
        </w:tc>
        <w:tc>
          <w:tcPr>
            <w:tcW w:w="1620" w:type="dxa"/>
          </w:tcPr>
          <w:p w14:paraId="11998080" w14:textId="77777777" w:rsidR="003961E8" w:rsidRPr="008A1640" w:rsidRDefault="003961E8" w:rsidP="003961E8"/>
        </w:tc>
      </w:tr>
      <w:tr w:rsidR="003961E8" w:rsidRPr="008A1640" w14:paraId="49E36EC4" w14:textId="77777777" w:rsidTr="008F285B">
        <w:tc>
          <w:tcPr>
            <w:tcW w:w="5040" w:type="dxa"/>
          </w:tcPr>
          <w:p w14:paraId="5868CC04" w14:textId="77777777" w:rsidR="003961E8" w:rsidRPr="00CC48E7" w:rsidRDefault="003961E8" w:rsidP="003961E8">
            <w:pPr>
              <w:autoSpaceDE w:val="0"/>
              <w:autoSpaceDN w:val="0"/>
              <w:adjustRightInd w:val="0"/>
              <w:rPr>
                <w:rFonts w:cstheme="minorHAnsi"/>
                <w:color w:val="000000"/>
                <w:sz w:val="28"/>
                <w:szCs w:val="28"/>
              </w:rPr>
            </w:pPr>
            <w:r w:rsidRPr="00CC48E7">
              <w:rPr>
                <w:rFonts w:cstheme="minorHAnsi"/>
                <w:color w:val="000000"/>
                <w:sz w:val="28"/>
                <w:szCs w:val="28"/>
              </w:rPr>
              <w:lastRenderedPageBreak/>
              <w:t xml:space="preserve">includes enjoyable, developmentally appropriate, culturally relevant and participatory activities, such as cooking demonstrations or lessons, promotions, taste-testing, farm visits and school gardens; </w:t>
            </w:r>
          </w:p>
          <w:p w14:paraId="476788A0" w14:textId="77777777" w:rsidR="003961E8" w:rsidRPr="00CC48E7" w:rsidRDefault="003961E8" w:rsidP="003961E8">
            <w:pPr>
              <w:rPr>
                <w:rFonts w:cstheme="minorHAnsi"/>
                <w:sz w:val="28"/>
                <w:szCs w:val="28"/>
              </w:rPr>
            </w:pPr>
          </w:p>
        </w:tc>
        <w:tc>
          <w:tcPr>
            <w:tcW w:w="1440" w:type="dxa"/>
          </w:tcPr>
          <w:p w14:paraId="69F12D6D" w14:textId="77777777" w:rsidR="003961E8" w:rsidRPr="008A1640" w:rsidRDefault="002B12AD" w:rsidP="003961E8">
            <w:r>
              <w:t xml:space="preserve">       </w:t>
            </w:r>
            <w:r w:rsidRPr="00562006">
              <w:rPr>
                <w:sz w:val="40"/>
                <w:szCs w:val="40"/>
              </w:rPr>
              <w:t>X</w:t>
            </w:r>
          </w:p>
        </w:tc>
        <w:tc>
          <w:tcPr>
            <w:tcW w:w="1890" w:type="dxa"/>
          </w:tcPr>
          <w:p w14:paraId="64689D7D" w14:textId="77777777" w:rsidR="003961E8" w:rsidRPr="008A1640" w:rsidRDefault="003961E8" w:rsidP="003961E8"/>
        </w:tc>
        <w:tc>
          <w:tcPr>
            <w:tcW w:w="4590" w:type="dxa"/>
          </w:tcPr>
          <w:p w14:paraId="1C6EBE05" w14:textId="77777777" w:rsidR="003961E8" w:rsidRPr="008A1640" w:rsidRDefault="003961E8" w:rsidP="003961E8"/>
        </w:tc>
        <w:tc>
          <w:tcPr>
            <w:tcW w:w="1620" w:type="dxa"/>
          </w:tcPr>
          <w:p w14:paraId="5F7C9816" w14:textId="77777777" w:rsidR="003961E8" w:rsidRPr="008A1640" w:rsidRDefault="003961E8" w:rsidP="003961E8"/>
        </w:tc>
      </w:tr>
      <w:tr w:rsidR="003961E8" w:rsidRPr="008A1640" w14:paraId="3ECB211F" w14:textId="77777777" w:rsidTr="008F285B">
        <w:tc>
          <w:tcPr>
            <w:tcW w:w="5040" w:type="dxa"/>
          </w:tcPr>
          <w:p w14:paraId="351D28D3" w14:textId="77777777" w:rsidR="002B12AD" w:rsidRDefault="002B12AD" w:rsidP="003961E8">
            <w:pPr>
              <w:autoSpaceDE w:val="0"/>
              <w:autoSpaceDN w:val="0"/>
              <w:adjustRightInd w:val="0"/>
              <w:rPr>
                <w:rFonts w:cstheme="minorHAnsi"/>
                <w:color w:val="000000"/>
                <w:sz w:val="28"/>
                <w:szCs w:val="28"/>
              </w:rPr>
            </w:pPr>
          </w:p>
          <w:p w14:paraId="3AB3F567" w14:textId="77777777" w:rsidR="003961E8" w:rsidRPr="00CC48E7" w:rsidRDefault="003961E8" w:rsidP="003961E8">
            <w:pPr>
              <w:autoSpaceDE w:val="0"/>
              <w:autoSpaceDN w:val="0"/>
              <w:adjustRightInd w:val="0"/>
              <w:rPr>
                <w:rFonts w:cstheme="minorHAnsi"/>
                <w:color w:val="000000"/>
                <w:sz w:val="28"/>
                <w:szCs w:val="28"/>
              </w:rPr>
            </w:pPr>
            <w:r w:rsidRPr="00CC48E7">
              <w:rPr>
                <w:rFonts w:cstheme="minorHAnsi"/>
                <w:color w:val="000000"/>
                <w:sz w:val="28"/>
                <w:szCs w:val="28"/>
              </w:rPr>
              <w:t xml:space="preserve">promotes fruits, vegetables, whole-grain products, low-fat and fat-free </w:t>
            </w:r>
            <w:proofErr w:type="gramStart"/>
            <w:r w:rsidRPr="00CC48E7">
              <w:rPr>
                <w:rFonts w:cstheme="minorHAnsi"/>
                <w:color w:val="000000"/>
                <w:sz w:val="28"/>
                <w:szCs w:val="28"/>
              </w:rPr>
              <w:t xml:space="preserve">dairy </w:t>
            </w:r>
            <w:r w:rsidR="002B12AD">
              <w:rPr>
                <w:rFonts w:cstheme="minorHAnsi"/>
                <w:color w:val="000000"/>
                <w:sz w:val="28"/>
                <w:szCs w:val="28"/>
              </w:rPr>
              <w:t xml:space="preserve"> </w:t>
            </w:r>
            <w:r w:rsidRPr="00CC48E7">
              <w:rPr>
                <w:rFonts w:cstheme="minorHAnsi"/>
                <w:color w:val="000000"/>
                <w:sz w:val="28"/>
                <w:szCs w:val="28"/>
              </w:rPr>
              <w:t>products</w:t>
            </w:r>
            <w:proofErr w:type="gramEnd"/>
            <w:r w:rsidRPr="00CC48E7">
              <w:rPr>
                <w:rFonts w:cstheme="minorHAnsi"/>
                <w:color w:val="000000"/>
                <w:sz w:val="28"/>
                <w:szCs w:val="28"/>
              </w:rPr>
              <w:t xml:space="preserve"> and healthy </w:t>
            </w:r>
            <w:r w:rsidRPr="002B12AD">
              <w:rPr>
                <w:rFonts w:cstheme="minorHAnsi"/>
                <w:color w:val="000000"/>
                <w:sz w:val="28"/>
                <w:szCs w:val="28"/>
              </w:rPr>
              <w:t>food preparation</w:t>
            </w:r>
            <w:r w:rsidRPr="00CC48E7">
              <w:rPr>
                <w:rFonts w:cstheme="minorHAnsi"/>
                <w:color w:val="000000"/>
                <w:sz w:val="28"/>
                <w:szCs w:val="28"/>
              </w:rPr>
              <w:t xml:space="preserve"> methods; </w:t>
            </w:r>
          </w:p>
          <w:p w14:paraId="24DA4696" w14:textId="77777777" w:rsidR="003961E8" w:rsidRPr="00CC48E7" w:rsidRDefault="003961E8" w:rsidP="003961E8">
            <w:pPr>
              <w:rPr>
                <w:rFonts w:cstheme="minorHAnsi"/>
                <w:sz w:val="28"/>
                <w:szCs w:val="28"/>
              </w:rPr>
            </w:pPr>
          </w:p>
        </w:tc>
        <w:tc>
          <w:tcPr>
            <w:tcW w:w="1440" w:type="dxa"/>
          </w:tcPr>
          <w:p w14:paraId="64D2BDFC" w14:textId="77777777" w:rsidR="002B12AD" w:rsidRDefault="002B12AD" w:rsidP="003961E8">
            <w:r>
              <w:t xml:space="preserve">    </w:t>
            </w:r>
          </w:p>
          <w:p w14:paraId="03CF500E" w14:textId="77777777" w:rsidR="003961E8" w:rsidRPr="008A1640" w:rsidRDefault="002B12AD" w:rsidP="003961E8">
            <w:r>
              <w:t xml:space="preserve">   </w:t>
            </w:r>
            <w:r w:rsidRPr="00562006">
              <w:rPr>
                <w:sz w:val="40"/>
                <w:szCs w:val="40"/>
              </w:rPr>
              <w:t>X</w:t>
            </w:r>
          </w:p>
        </w:tc>
        <w:tc>
          <w:tcPr>
            <w:tcW w:w="1890" w:type="dxa"/>
          </w:tcPr>
          <w:p w14:paraId="433EE4F4" w14:textId="77777777" w:rsidR="003961E8" w:rsidRPr="008A1640" w:rsidRDefault="003961E8" w:rsidP="003961E8"/>
        </w:tc>
        <w:tc>
          <w:tcPr>
            <w:tcW w:w="4590" w:type="dxa"/>
          </w:tcPr>
          <w:p w14:paraId="5EE24380" w14:textId="77777777" w:rsidR="003961E8" w:rsidRPr="008A1640" w:rsidRDefault="003961E8" w:rsidP="003961E8"/>
        </w:tc>
        <w:tc>
          <w:tcPr>
            <w:tcW w:w="1620" w:type="dxa"/>
          </w:tcPr>
          <w:p w14:paraId="29445DB1" w14:textId="77777777" w:rsidR="003961E8" w:rsidRPr="008A1640" w:rsidRDefault="003961E8" w:rsidP="003961E8"/>
        </w:tc>
      </w:tr>
      <w:tr w:rsidR="003961E8" w:rsidRPr="008A1640" w14:paraId="2E1C9AFF" w14:textId="77777777" w:rsidTr="008F285B">
        <w:tc>
          <w:tcPr>
            <w:tcW w:w="5040" w:type="dxa"/>
          </w:tcPr>
          <w:p w14:paraId="11C28997" w14:textId="77777777" w:rsidR="003961E8" w:rsidRPr="00CC48E7" w:rsidRDefault="003961E8" w:rsidP="003961E8">
            <w:pPr>
              <w:autoSpaceDE w:val="0"/>
              <w:autoSpaceDN w:val="0"/>
              <w:adjustRightInd w:val="0"/>
              <w:rPr>
                <w:rFonts w:cstheme="minorHAnsi"/>
                <w:color w:val="000000"/>
                <w:sz w:val="28"/>
                <w:szCs w:val="28"/>
              </w:rPr>
            </w:pPr>
            <w:r w:rsidRPr="00CC48E7">
              <w:rPr>
                <w:rFonts w:cstheme="minorHAnsi"/>
                <w:color w:val="000000"/>
                <w:sz w:val="28"/>
                <w:szCs w:val="28"/>
              </w:rPr>
              <w:t xml:space="preserve">emphasizes caloric balance between food intake and energy expenditure (promotes physical activity/exercise); </w:t>
            </w:r>
          </w:p>
          <w:p w14:paraId="6F252BD6" w14:textId="77777777" w:rsidR="003961E8" w:rsidRPr="00CC48E7" w:rsidRDefault="003961E8" w:rsidP="003961E8">
            <w:pPr>
              <w:rPr>
                <w:rFonts w:cstheme="minorHAnsi"/>
                <w:sz w:val="28"/>
                <w:szCs w:val="28"/>
              </w:rPr>
            </w:pPr>
          </w:p>
        </w:tc>
        <w:tc>
          <w:tcPr>
            <w:tcW w:w="1440" w:type="dxa"/>
          </w:tcPr>
          <w:p w14:paraId="000FA39D" w14:textId="77777777" w:rsidR="003961E8" w:rsidRPr="008A1640" w:rsidRDefault="002B12AD" w:rsidP="003961E8">
            <w:r>
              <w:rPr>
                <w:sz w:val="40"/>
                <w:szCs w:val="40"/>
              </w:rPr>
              <w:t xml:space="preserve">   </w:t>
            </w:r>
            <w:r w:rsidRPr="00562006">
              <w:rPr>
                <w:sz w:val="40"/>
                <w:szCs w:val="40"/>
              </w:rPr>
              <w:t>X</w:t>
            </w:r>
          </w:p>
        </w:tc>
        <w:tc>
          <w:tcPr>
            <w:tcW w:w="1890" w:type="dxa"/>
          </w:tcPr>
          <w:p w14:paraId="73045CAE" w14:textId="77777777" w:rsidR="003961E8" w:rsidRPr="008A1640" w:rsidRDefault="003961E8" w:rsidP="003961E8"/>
        </w:tc>
        <w:tc>
          <w:tcPr>
            <w:tcW w:w="4590" w:type="dxa"/>
          </w:tcPr>
          <w:p w14:paraId="09646438" w14:textId="77777777" w:rsidR="003961E8" w:rsidRPr="008A1640" w:rsidRDefault="003961E8" w:rsidP="003961E8"/>
        </w:tc>
        <w:tc>
          <w:tcPr>
            <w:tcW w:w="1620" w:type="dxa"/>
          </w:tcPr>
          <w:p w14:paraId="6B6573E9" w14:textId="77777777" w:rsidR="003961E8" w:rsidRPr="008A1640" w:rsidRDefault="003961E8" w:rsidP="003961E8"/>
        </w:tc>
      </w:tr>
      <w:tr w:rsidR="003961E8" w:rsidRPr="008A1640" w14:paraId="332C15D7" w14:textId="77777777" w:rsidTr="008F285B">
        <w:tc>
          <w:tcPr>
            <w:tcW w:w="5040" w:type="dxa"/>
          </w:tcPr>
          <w:p w14:paraId="1A72EB1A" w14:textId="77777777" w:rsidR="003961E8" w:rsidRPr="00CC48E7" w:rsidRDefault="003961E8" w:rsidP="003961E8">
            <w:pPr>
              <w:autoSpaceDE w:val="0"/>
              <w:autoSpaceDN w:val="0"/>
              <w:adjustRightInd w:val="0"/>
              <w:rPr>
                <w:rFonts w:cstheme="minorHAnsi"/>
                <w:color w:val="000000"/>
                <w:sz w:val="28"/>
                <w:szCs w:val="28"/>
              </w:rPr>
            </w:pPr>
            <w:r w:rsidRPr="00CC48E7">
              <w:rPr>
                <w:rFonts w:cstheme="minorHAnsi"/>
                <w:color w:val="000000"/>
                <w:sz w:val="28"/>
                <w:szCs w:val="28"/>
              </w:rPr>
              <w:t xml:space="preserve">links with school meal programs, cafeteria nutrition promotion activities, school gardens, Farm to School programs, other school foods and nutrition-related community services; </w:t>
            </w:r>
          </w:p>
          <w:p w14:paraId="45B1FC58" w14:textId="77777777" w:rsidR="003961E8" w:rsidRPr="00CC48E7" w:rsidRDefault="003961E8" w:rsidP="003961E8">
            <w:pPr>
              <w:rPr>
                <w:rFonts w:cstheme="minorHAnsi"/>
                <w:sz w:val="28"/>
                <w:szCs w:val="28"/>
              </w:rPr>
            </w:pPr>
          </w:p>
        </w:tc>
        <w:tc>
          <w:tcPr>
            <w:tcW w:w="1440" w:type="dxa"/>
          </w:tcPr>
          <w:p w14:paraId="582A82C6" w14:textId="77777777" w:rsidR="003961E8" w:rsidRPr="008A1640" w:rsidRDefault="002B12AD" w:rsidP="002B12AD">
            <w:r>
              <w:t xml:space="preserve">     </w:t>
            </w:r>
            <w:r w:rsidRPr="00562006">
              <w:rPr>
                <w:sz w:val="40"/>
                <w:szCs w:val="40"/>
              </w:rPr>
              <w:t>X</w:t>
            </w:r>
            <w:r>
              <w:t xml:space="preserve"> </w:t>
            </w:r>
          </w:p>
        </w:tc>
        <w:tc>
          <w:tcPr>
            <w:tcW w:w="1890" w:type="dxa"/>
          </w:tcPr>
          <w:p w14:paraId="71E7D8B8" w14:textId="77777777" w:rsidR="003961E8" w:rsidRPr="008A1640" w:rsidRDefault="003961E8" w:rsidP="003961E8"/>
        </w:tc>
        <w:tc>
          <w:tcPr>
            <w:tcW w:w="4590" w:type="dxa"/>
          </w:tcPr>
          <w:p w14:paraId="6671EF2C" w14:textId="77777777" w:rsidR="003961E8" w:rsidRPr="008A1640" w:rsidRDefault="003961E8" w:rsidP="003961E8"/>
        </w:tc>
        <w:tc>
          <w:tcPr>
            <w:tcW w:w="1620" w:type="dxa"/>
          </w:tcPr>
          <w:p w14:paraId="3BF14D37" w14:textId="77777777" w:rsidR="003961E8" w:rsidRPr="008A1640" w:rsidRDefault="003961E8" w:rsidP="003961E8"/>
        </w:tc>
      </w:tr>
      <w:tr w:rsidR="003961E8" w:rsidRPr="008A1640" w14:paraId="55D89E7B" w14:textId="77777777" w:rsidTr="008F285B">
        <w:tc>
          <w:tcPr>
            <w:tcW w:w="5040" w:type="dxa"/>
          </w:tcPr>
          <w:p w14:paraId="3D4EB14C" w14:textId="77777777" w:rsidR="003961E8" w:rsidRPr="00CC48E7" w:rsidRDefault="003961E8" w:rsidP="003961E8">
            <w:pPr>
              <w:autoSpaceDE w:val="0"/>
              <w:autoSpaceDN w:val="0"/>
              <w:adjustRightInd w:val="0"/>
              <w:rPr>
                <w:rFonts w:cstheme="minorHAnsi"/>
                <w:color w:val="000000"/>
                <w:sz w:val="28"/>
                <w:szCs w:val="28"/>
              </w:rPr>
            </w:pPr>
            <w:r w:rsidRPr="00CC48E7">
              <w:rPr>
                <w:rFonts w:cstheme="minorHAnsi"/>
                <w:color w:val="000000"/>
                <w:sz w:val="28"/>
                <w:szCs w:val="28"/>
              </w:rPr>
              <w:t xml:space="preserve">includes nutrition education training for </w:t>
            </w:r>
            <w:r w:rsidR="002B12AD">
              <w:rPr>
                <w:rFonts w:cstheme="minorHAnsi"/>
                <w:color w:val="000000"/>
                <w:sz w:val="28"/>
                <w:szCs w:val="28"/>
              </w:rPr>
              <w:t>FNS staff</w:t>
            </w:r>
            <w:r w:rsidRPr="00CC48E7">
              <w:rPr>
                <w:rFonts w:cstheme="minorHAnsi"/>
                <w:color w:val="000000"/>
                <w:sz w:val="28"/>
                <w:szCs w:val="28"/>
              </w:rPr>
              <w:t xml:space="preserve"> </w:t>
            </w:r>
          </w:p>
          <w:p w14:paraId="0EF4826F" w14:textId="77777777" w:rsidR="003961E8" w:rsidRPr="00CC48E7" w:rsidRDefault="003961E8" w:rsidP="003961E8">
            <w:pPr>
              <w:autoSpaceDE w:val="0"/>
              <w:autoSpaceDN w:val="0"/>
              <w:adjustRightInd w:val="0"/>
              <w:rPr>
                <w:rFonts w:cstheme="minorHAnsi"/>
                <w:color w:val="000000"/>
                <w:sz w:val="28"/>
                <w:szCs w:val="28"/>
              </w:rPr>
            </w:pPr>
          </w:p>
        </w:tc>
        <w:tc>
          <w:tcPr>
            <w:tcW w:w="1440" w:type="dxa"/>
          </w:tcPr>
          <w:p w14:paraId="553C9D49" w14:textId="77777777" w:rsidR="003961E8" w:rsidRPr="008A1640" w:rsidRDefault="002B12AD" w:rsidP="003961E8">
            <w:r>
              <w:rPr>
                <w:sz w:val="40"/>
                <w:szCs w:val="40"/>
              </w:rPr>
              <w:t xml:space="preserve">   </w:t>
            </w:r>
            <w:r w:rsidRPr="00562006">
              <w:rPr>
                <w:sz w:val="40"/>
                <w:szCs w:val="40"/>
              </w:rPr>
              <w:t>X</w:t>
            </w:r>
          </w:p>
        </w:tc>
        <w:tc>
          <w:tcPr>
            <w:tcW w:w="1890" w:type="dxa"/>
          </w:tcPr>
          <w:p w14:paraId="116AE5DE" w14:textId="77777777" w:rsidR="003961E8" w:rsidRPr="008A1640" w:rsidRDefault="003961E8" w:rsidP="003961E8"/>
        </w:tc>
        <w:tc>
          <w:tcPr>
            <w:tcW w:w="4590" w:type="dxa"/>
          </w:tcPr>
          <w:p w14:paraId="4D014226" w14:textId="77777777" w:rsidR="003961E8" w:rsidRPr="008A1640" w:rsidRDefault="003961E8" w:rsidP="003961E8"/>
        </w:tc>
        <w:tc>
          <w:tcPr>
            <w:tcW w:w="1620" w:type="dxa"/>
          </w:tcPr>
          <w:p w14:paraId="4453971A" w14:textId="77777777" w:rsidR="003961E8" w:rsidRPr="008A1640" w:rsidRDefault="003961E8" w:rsidP="003961E8"/>
        </w:tc>
      </w:tr>
      <w:tr w:rsidR="003961E8" w:rsidRPr="008A1640" w14:paraId="4F18C23A" w14:textId="77777777" w:rsidTr="008F285B">
        <w:tc>
          <w:tcPr>
            <w:tcW w:w="5040" w:type="dxa"/>
          </w:tcPr>
          <w:p w14:paraId="7244ACF2" w14:textId="77777777" w:rsidR="006B22BE" w:rsidRPr="00CC48E7" w:rsidRDefault="003961E8" w:rsidP="00E06061">
            <w:pPr>
              <w:autoSpaceDE w:val="0"/>
              <w:autoSpaceDN w:val="0"/>
              <w:adjustRightInd w:val="0"/>
              <w:rPr>
                <w:rFonts w:cstheme="minorHAnsi"/>
                <w:color w:val="000000"/>
                <w:sz w:val="28"/>
                <w:szCs w:val="28"/>
              </w:rPr>
            </w:pPr>
            <w:r w:rsidRPr="00CC48E7">
              <w:rPr>
                <w:rFonts w:cstheme="minorHAnsi"/>
                <w:color w:val="000000"/>
                <w:sz w:val="28"/>
                <w:szCs w:val="28"/>
              </w:rPr>
              <w:t xml:space="preserve">All health care providers will provide opportunities for youths to practice the </w:t>
            </w:r>
            <w:r w:rsidRPr="00CC48E7">
              <w:rPr>
                <w:rFonts w:cstheme="minorHAnsi"/>
                <w:color w:val="000000"/>
                <w:sz w:val="28"/>
                <w:szCs w:val="28"/>
              </w:rPr>
              <w:lastRenderedPageBreak/>
              <w:t xml:space="preserve">skills taught through the health education curricula. </w:t>
            </w:r>
          </w:p>
        </w:tc>
        <w:tc>
          <w:tcPr>
            <w:tcW w:w="1440" w:type="dxa"/>
          </w:tcPr>
          <w:p w14:paraId="4FABBF11" w14:textId="77777777" w:rsidR="003961E8" w:rsidRPr="008A1640" w:rsidRDefault="002B12AD" w:rsidP="003961E8">
            <w:r>
              <w:rPr>
                <w:sz w:val="40"/>
                <w:szCs w:val="40"/>
              </w:rPr>
              <w:lastRenderedPageBreak/>
              <w:t xml:space="preserve">    </w:t>
            </w:r>
            <w:r w:rsidRPr="00562006">
              <w:rPr>
                <w:sz w:val="40"/>
                <w:szCs w:val="40"/>
              </w:rPr>
              <w:t>X</w:t>
            </w:r>
          </w:p>
        </w:tc>
        <w:tc>
          <w:tcPr>
            <w:tcW w:w="1890" w:type="dxa"/>
          </w:tcPr>
          <w:p w14:paraId="0ACDD276" w14:textId="77777777" w:rsidR="003961E8" w:rsidRPr="008A1640" w:rsidRDefault="003961E8" w:rsidP="003961E8"/>
        </w:tc>
        <w:tc>
          <w:tcPr>
            <w:tcW w:w="4590" w:type="dxa"/>
          </w:tcPr>
          <w:p w14:paraId="150F9FD5" w14:textId="77777777" w:rsidR="003961E8" w:rsidRPr="008A1640" w:rsidRDefault="003961E8" w:rsidP="003961E8"/>
        </w:tc>
        <w:tc>
          <w:tcPr>
            <w:tcW w:w="1620" w:type="dxa"/>
          </w:tcPr>
          <w:p w14:paraId="1373733E" w14:textId="77777777" w:rsidR="003961E8" w:rsidRPr="008A1640" w:rsidRDefault="003961E8" w:rsidP="003961E8"/>
        </w:tc>
      </w:tr>
      <w:tr w:rsidR="003961E8" w:rsidRPr="008A1640" w14:paraId="227F5841" w14:textId="77777777" w:rsidTr="008F285B">
        <w:tc>
          <w:tcPr>
            <w:tcW w:w="5040" w:type="dxa"/>
          </w:tcPr>
          <w:p w14:paraId="03E00776" w14:textId="77777777" w:rsidR="003961E8" w:rsidRPr="00071F1A" w:rsidRDefault="003961E8" w:rsidP="003961E8">
            <w:pPr>
              <w:autoSpaceDE w:val="0"/>
              <w:autoSpaceDN w:val="0"/>
              <w:adjustRightInd w:val="0"/>
              <w:rPr>
                <w:rFonts w:ascii="Times New Roman" w:hAnsi="Times New Roman" w:cs="Times New Roman"/>
                <w:b/>
                <w:color w:val="000000"/>
                <w:sz w:val="32"/>
                <w:szCs w:val="32"/>
              </w:rPr>
            </w:pPr>
            <w:r w:rsidRPr="00071F1A">
              <w:rPr>
                <w:b/>
                <w:sz w:val="32"/>
                <w:szCs w:val="32"/>
              </w:rPr>
              <w:t>Action Plan</w:t>
            </w:r>
          </w:p>
        </w:tc>
        <w:tc>
          <w:tcPr>
            <w:tcW w:w="1440" w:type="dxa"/>
          </w:tcPr>
          <w:p w14:paraId="448AEBEB" w14:textId="77777777" w:rsidR="003961E8" w:rsidRPr="00071F1A" w:rsidRDefault="003961E8" w:rsidP="003961E8">
            <w:pPr>
              <w:tabs>
                <w:tab w:val="right" w:pos="14400"/>
              </w:tabs>
              <w:rPr>
                <w:b/>
                <w:sz w:val="32"/>
                <w:szCs w:val="32"/>
              </w:rPr>
            </w:pPr>
            <w:r w:rsidRPr="00071F1A">
              <w:rPr>
                <w:b/>
                <w:sz w:val="32"/>
                <w:szCs w:val="32"/>
              </w:rPr>
              <w:t>Fully in Place</w:t>
            </w:r>
          </w:p>
        </w:tc>
        <w:tc>
          <w:tcPr>
            <w:tcW w:w="1890" w:type="dxa"/>
          </w:tcPr>
          <w:p w14:paraId="20897D1A" w14:textId="77777777" w:rsidR="003961E8" w:rsidRPr="00071F1A" w:rsidRDefault="003961E8" w:rsidP="003961E8">
            <w:pPr>
              <w:tabs>
                <w:tab w:val="right" w:pos="14400"/>
              </w:tabs>
              <w:rPr>
                <w:b/>
                <w:sz w:val="32"/>
                <w:szCs w:val="32"/>
              </w:rPr>
            </w:pPr>
            <w:r w:rsidRPr="00071F1A">
              <w:rPr>
                <w:b/>
                <w:sz w:val="32"/>
                <w:szCs w:val="32"/>
              </w:rPr>
              <w:t>Partially in Place</w:t>
            </w:r>
          </w:p>
        </w:tc>
        <w:tc>
          <w:tcPr>
            <w:tcW w:w="4590" w:type="dxa"/>
          </w:tcPr>
          <w:p w14:paraId="5591030B" w14:textId="77777777" w:rsidR="003961E8" w:rsidRPr="00071F1A" w:rsidRDefault="003961E8" w:rsidP="003961E8">
            <w:pPr>
              <w:tabs>
                <w:tab w:val="right" w:pos="14400"/>
              </w:tabs>
              <w:rPr>
                <w:b/>
                <w:sz w:val="32"/>
                <w:szCs w:val="32"/>
              </w:rPr>
            </w:pPr>
            <w:r w:rsidRPr="00071F1A">
              <w:rPr>
                <w:b/>
                <w:sz w:val="32"/>
                <w:szCs w:val="32"/>
              </w:rPr>
              <w:t>Comments on Partially in Place Status if Applicable</w:t>
            </w:r>
          </w:p>
        </w:tc>
        <w:tc>
          <w:tcPr>
            <w:tcW w:w="1620" w:type="dxa"/>
          </w:tcPr>
          <w:p w14:paraId="372EAA78" w14:textId="77777777" w:rsidR="003961E8" w:rsidRDefault="0047075E" w:rsidP="003961E8">
            <w:pPr>
              <w:rPr>
                <w:b/>
                <w:sz w:val="32"/>
                <w:szCs w:val="32"/>
              </w:rPr>
            </w:pPr>
            <w:r w:rsidRPr="00912254">
              <w:rPr>
                <w:b/>
                <w:sz w:val="32"/>
                <w:szCs w:val="32"/>
              </w:rPr>
              <w:t>Not in Place</w:t>
            </w:r>
          </w:p>
          <w:p w14:paraId="144E7F89" w14:textId="77777777" w:rsidR="003B4108" w:rsidRPr="00071F1A" w:rsidRDefault="003B4108" w:rsidP="003961E8">
            <w:pPr>
              <w:rPr>
                <w:b/>
                <w:sz w:val="32"/>
                <w:szCs w:val="32"/>
              </w:rPr>
            </w:pPr>
          </w:p>
        </w:tc>
      </w:tr>
      <w:tr w:rsidR="003961E8" w:rsidRPr="00CC48E7" w14:paraId="5F896238" w14:textId="77777777" w:rsidTr="008F285B">
        <w:tc>
          <w:tcPr>
            <w:tcW w:w="5040" w:type="dxa"/>
          </w:tcPr>
          <w:p w14:paraId="0A6972E9" w14:textId="77777777" w:rsidR="003961E8" w:rsidRPr="00CC48E7" w:rsidRDefault="003961E8" w:rsidP="003961E8">
            <w:pPr>
              <w:rPr>
                <w:rFonts w:cstheme="minorHAnsi"/>
                <w:b/>
                <w:bCs/>
                <w:sz w:val="28"/>
                <w:szCs w:val="28"/>
              </w:rPr>
            </w:pPr>
            <w:r w:rsidRPr="00243EAB">
              <w:rPr>
                <w:rFonts w:cstheme="minorHAnsi"/>
                <w:b/>
                <w:bCs/>
                <w:sz w:val="32"/>
                <w:szCs w:val="32"/>
              </w:rPr>
              <w:t>Health Education:</w:t>
            </w:r>
            <w:r w:rsidRPr="00CC48E7">
              <w:rPr>
                <w:rFonts w:cstheme="minorHAnsi"/>
                <w:b/>
                <w:bCs/>
                <w:sz w:val="28"/>
                <w:szCs w:val="28"/>
              </w:rPr>
              <w:t xml:space="preserve"> </w:t>
            </w:r>
            <w:r w:rsidRPr="00CC48E7">
              <w:rPr>
                <w:rFonts w:cstheme="minorHAnsi"/>
                <w:sz w:val="28"/>
                <w:szCs w:val="28"/>
              </w:rPr>
              <w:t>DYRS will provide youths a comprehensive health education that address</w:t>
            </w:r>
            <w:r w:rsidR="003E496B">
              <w:rPr>
                <w:rFonts w:cstheme="minorHAnsi"/>
                <w:sz w:val="28"/>
                <w:szCs w:val="28"/>
              </w:rPr>
              <w:t>es</w:t>
            </w:r>
            <w:r w:rsidRPr="00CC48E7">
              <w:rPr>
                <w:rFonts w:cstheme="minorHAnsi"/>
                <w:sz w:val="28"/>
                <w:szCs w:val="28"/>
              </w:rPr>
              <w:t xml:space="preserve"> a variety of topics such as alcohol and other drug use and abuse, healthy eating/nutrition, mental and emotional health, personal health and wellness, physical activity, safety and injury prevention, sexual health, tobacco use, and violence prevention. Facilities will provide health education and engage in health education activities that:</w:t>
            </w:r>
          </w:p>
          <w:p w14:paraId="0A69F817" w14:textId="77777777" w:rsidR="003961E8" w:rsidRPr="00CC48E7" w:rsidRDefault="003961E8" w:rsidP="003961E8">
            <w:pPr>
              <w:rPr>
                <w:rFonts w:cstheme="minorHAnsi"/>
                <w:b/>
                <w:bCs/>
                <w:sz w:val="28"/>
                <w:szCs w:val="28"/>
              </w:rPr>
            </w:pPr>
          </w:p>
          <w:p w14:paraId="1E5F3A9D" w14:textId="77777777" w:rsidR="003961E8" w:rsidRPr="00CC48E7" w:rsidRDefault="003961E8" w:rsidP="003961E8">
            <w:pPr>
              <w:autoSpaceDE w:val="0"/>
              <w:autoSpaceDN w:val="0"/>
              <w:adjustRightInd w:val="0"/>
              <w:rPr>
                <w:rFonts w:cstheme="minorHAnsi"/>
                <w:b/>
                <w:sz w:val="28"/>
                <w:szCs w:val="28"/>
              </w:rPr>
            </w:pPr>
          </w:p>
        </w:tc>
        <w:tc>
          <w:tcPr>
            <w:tcW w:w="1440" w:type="dxa"/>
          </w:tcPr>
          <w:p w14:paraId="46584B9D" w14:textId="77777777" w:rsidR="003961E8" w:rsidRPr="00CC48E7" w:rsidRDefault="002B12AD" w:rsidP="002B12AD">
            <w:pPr>
              <w:tabs>
                <w:tab w:val="right" w:pos="14400"/>
              </w:tabs>
              <w:rPr>
                <w:rFonts w:cstheme="minorHAnsi"/>
                <w:sz w:val="28"/>
                <w:szCs w:val="28"/>
              </w:rPr>
            </w:pPr>
            <w:r>
              <w:rPr>
                <w:rFonts w:cstheme="minorHAnsi"/>
                <w:sz w:val="28"/>
                <w:szCs w:val="28"/>
              </w:rPr>
              <w:t xml:space="preserve">  </w:t>
            </w:r>
            <w:r w:rsidRPr="00562006">
              <w:rPr>
                <w:sz w:val="40"/>
                <w:szCs w:val="40"/>
              </w:rPr>
              <w:t>X</w:t>
            </w:r>
            <w:r>
              <w:rPr>
                <w:rFonts w:cstheme="minorHAnsi"/>
                <w:sz w:val="28"/>
                <w:szCs w:val="28"/>
              </w:rPr>
              <w:t xml:space="preserve"> </w:t>
            </w:r>
          </w:p>
        </w:tc>
        <w:tc>
          <w:tcPr>
            <w:tcW w:w="1890" w:type="dxa"/>
          </w:tcPr>
          <w:p w14:paraId="445990D0" w14:textId="77777777" w:rsidR="003961E8" w:rsidRPr="00CC48E7" w:rsidRDefault="003961E8" w:rsidP="003961E8">
            <w:pPr>
              <w:tabs>
                <w:tab w:val="right" w:pos="14400"/>
              </w:tabs>
              <w:rPr>
                <w:rFonts w:cstheme="minorHAnsi"/>
                <w:sz w:val="28"/>
                <w:szCs w:val="28"/>
              </w:rPr>
            </w:pPr>
          </w:p>
        </w:tc>
        <w:tc>
          <w:tcPr>
            <w:tcW w:w="4590" w:type="dxa"/>
          </w:tcPr>
          <w:p w14:paraId="3B15600B" w14:textId="77777777" w:rsidR="003961E8" w:rsidRPr="00CC48E7" w:rsidRDefault="003961E8" w:rsidP="003961E8">
            <w:pPr>
              <w:tabs>
                <w:tab w:val="right" w:pos="14400"/>
              </w:tabs>
              <w:rPr>
                <w:rFonts w:cstheme="minorHAnsi"/>
                <w:sz w:val="28"/>
                <w:szCs w:val="28"/>
              </w:rPr>
            </w:pPr>
          </w:p>
        </w:tc>
        <w:tc>
          <w:tcPr>
            <w:tcW w:w="1620" w:type="dxa"/>
          </w:tcPr>
          <w:p w14:paraId="3E124FBA" w14:textId="77777777" w:rsidR="003961E8" w:rsidRPr="00CC48E7" w:rsidRDefault="003961E8" w:rsidP="003961E8">
            <w:pPr>
              <w:rPr>
                <w:rFonts w:cstheme="minorHAnsi"/>
                <w:sz w:val="28"/>
                <w:szCs w:val="28"/>
              </w:rPr>
            </w:pPr>
          </w:p>
        </w:tc>
      </w:tr>
      <w:tr w:rsidR="003961E8" w:rsidRPr="00CC48E7" w14:paraId="3DDC5B38" w14:textId="77777777" w:rsidTr="008F285B">
        <w:tc>
          <w:tcPr>
            <w:tcW w:w="5040" w:type="dxa"/>
          </w:tcPr>
          <w:p w14:paraId="3489DB68" w14:textId="77777777" w:rsidR="003961E8" w:rsidRPr="00CC48E7" w:rsidRDefault="003961E8" w:rsidP="003961E8">
            <w:pPr>
              <w:autoSpaceDE w:val="0"/>
              <w:autoSpaceDN w:val="0"/>
              <w:adjustRightInd w:val="0"/>
              <w:rPr>
                <w:rFonts w:cstheme="minorHAnsi"/>
                <w:color w:val="000000"/>
                <w:sz w:val="28"/>
                <w:szCs w:val="28"/>
              </w:rPr>
            </w:pPr>
            <w:r w:rsidRPr="00CC48E7">
              <w:rPr>
                <w:rFonts w:cstheme="minorHAnsi"/>
                <w:color w:val="000000"/>
                <w:sz w:val="28"/>
                <w:szCs w:val="28"/>
              </w:rPr>
              <w:t xml:space="preserve">is offered at least 75 minutes per week as part of a sequential, comprehensive, standards-based program designed to provide youths with the knowledge and skills necessary to promote and protect their health; </w:t>
            </w:r>
          </w:p>
          <w:p w14:paraId="27B2EF30" w14:textId="77777777" w:rsidR="003961E8" w:rsidRPr="00CC48E7" w:rsidRDefault="003961E8" w:rsidP="003961E8">
            <w:pPr>
              <w:rPr>
                <w:rFonts w:cstheme="minorHAnsi"/>
                <w:sz w:val="28"/>
                <w:szCs w:val="28"/>
              </w:rPr>
            </w:pPr>
          </w:p>
        </w:tc>
        <w:tc>
          <w:tcPr>
            <w:tcW w:w="1440" w:type="dxa"/>
          </w:tcPr>
          <w:p w14:paraId="168EC614" w14:textId="77777777" w:rsidR="003961E8" w:rsidRPr="00CC48E7" w:rsidRDefault="002B12AD" w:rsidP="003961E8">
            <w:pPr>
              <w:rPr>
                <w:rFonts w:cstheme="minorHAnsi"/>
                <w:sz w:val="28"/>
                <w:szCs w:val="28"/>
              </w:rPr>
            </w:pPr>
            <w:r>
              <w:rPr>
                <w:rFonts w:cstheme="minorHAnsi"/>
                <w:sz w:val="28"/>
                <w:szCs w:val="28"/>
              </w:rPr>
              <w:t xml:space="preserve">     </w:t>
            </w:r>
            <w:r w:rsidRPr="00562006">
              <w:rPr>
                <w:sz w:val="40"/>
                <w:szCs w:val="40"/>
              </w:rPr>
              <w:t>X</w:t>
            </w:r>
          </w:p>
        </w:tc>
        <w:tc>
          <w:tcPr>
            <w:tcW w:w="1890" w:type="dxa"/>
          </w:tcPr>
          <w:p w14:paraId="7E51A53C" w14:textId="77777777" w:rsidR="003961E8" w:rsidRPr="00CC48E7" w:rsidRDefault="003961E8" w:rsidP="003961E8">
            <w:pPr>
              <w:rPr>
                <w:rFonts w:cstheme="minorHAnsi"/>
                <w:sz w:val="28"/>
                <w:szCs w:val="28"/>
              </w:rPr>
            </w:pPr>
          </w:p>
        </w:tc>
        <w:tc>
          <w:tcPr>
            <w:tcW w:w="4590" w:type="dxa"/>
          </w:tcPr>
          <w:p w14:paraId="1D3CE2F0" w14:textId="77777777" w:rsidR="003961E8" w:rsidRPr="00CC48E7" w:rsidRDefault="003961E8" w:rsidP="003961E8">
            <w:pPr>
              <w:rPr>
                <w:rFonts w:cstheme="minorHAnsi"/>
                <w:sz w:val="28"/>
                <w:szCs w:val="28"/>
              </w:rPr>
            </w:pPr>
          </w:p>
        </w:tc>
        <w:tc>
          <w:tcPr>
            <w:tcW w:w="1620" w:type="dxa"/>
          </w:tcPr>
          <w:p w14:paraId="43DAD9A5" w14:textId="77777777" w:rsidR="003961E8" w:rsidRPr="00CC48E7" w:rsidRDefault="003961E8" w:rsidP="003961E8">
            <w:pPr>
              <w:rPr>
                <w:rFonts w:cstheme="minorHAnsi"/>
                <w:sz w:val="28"/>
                <w:szCs w:val="28"/>
              </w:rPr>
            </w:pPr>
          </w:p>
        </w:tc>
      </w:tr>
      <w:tr w:rsidR="003961E8" w:rsidRPr="00CC48E7" w14:paraId="15B7E7D3" w14:textId="77777777" w:rsidTr="008F285B">
        <w:tc>
          <w:tcPr>
            <w:tcW w:w="5040" w:type="dxa"/>
          </w:tcPr>
          <w:p w14:paraId="49A449BC" w14:textId="77777777" w:rsidR="003961E8" w:rsidRPr="00CC48E7" w:rsidRDefault="003961E8" w:rsidP="003961E8">
            <w:pPr>
              <w:autoSpaceDE w:val="0"/>
              <w:autoSpaceDN w:val="0"/>
              <w:adjustRightInd w:val="0"/>
              <w:rPr>
                <w:rFonts w:cstheme="minorHAnsi"/>
                <w:color w:val="000000"/>
                <w:sz w:val="28"/>
                <w:szCs w:val="28"/>
              </w:rPr>
            </w:pPr>
            <w:r w:rsidRPr="00CC48E7">
              <w:rPr>
                <w:rFonts w:cstheme="minorHAnsi"/>
                <w:color w:val="000000"/>
                <w:sz w:val="28"/>
                <w:szCs w:val="28"/>
              </w:rPr>
              <w:t xml:space="preserve">incorporates an age-appropriate sequential health education curriculum that is consistent with District and national standards for health education; </w:t>
            </w:r>
          </w:p>
        </w:tc>
        <w:tc>
          <w:tcPr>
            <w:tcW w:w="1440" w:type="dxa"/>
          </w:tcPr>
          <w:p w14:paraId="3EAD9BB2" w14:textId="77777777" w:rsidR="003961E8" w:rsidRPr="00CC48E7" w:rsidRDefault="002B12AD" w:rsidP="003961E8">
            <w:pPr>
              <w:rPr>
                <w:rFonts w:cstheme="minorHAnsi"/>
                <w:sz w:val="28"/>
                <w:szCs w:val="28"/>
              </w:rPr>
            </w:pPr>
            <w:r>
              <w:rPr>
                <w:rFonts w:cstheme="minorHAnsi"/>
                <w:sz w:val="28"/>
                <w:szCs w:val="28"/>
              </w:rPr>
              <w:t xml:space="preserve">      </w:t>
            </w:r>
            <w:r w:rsidRPr="00562006">
              <w:rPr>
                <w:sz w:val="40"/>
                <w:szCs w:val="40"/>
              </w:rPr>
              <w:t>X</w:t>
            </w:r>
          </w:p>
        </w:tc>
        <w:tc>
          <w:tcPr>
            <w:tcW w:w="1890" w:type="dxa"/>
          </w:tcPr>
          <w:p w14:paraId="253AD2CF" w14:textId="77777777" w:rsidR="003961E8" w:rsidRPr="00CC48E7" w:rsidRDefault="003961E8" w:rsidP="003961E8">
            <w:pPr>
              <w:rPr>
                <w:rFonts w:cstheme="minorHAnsi"/>
                <w:sz w:val="28"/>
                <w:szCs w:val="28"/>
              </w:rPr>
            </w:pPr>
          </w:p>
        </w:tc>
        <w:tc>
          <w:tcPr>
            <w:tcW w:w="4590" w:type="dxa"/>
          </w:tcPr>
          <w:p w14:paraId="5CB60C30" w14:textId="77777777" w:rsidR="003961E8" w:rsidRPr="00CC48E7" w:rsidRDefault="003961E8" w:rsidP="003961E8">
            <w:pPr>
              <w:rPr>
                <w:rFonts w:cstheme="minorHAnsi"/>
                <w:sz w:val="28"/>
                <w:szCs w:val="28"/>
              </w:rPr>
            </w:pPr>
          </w:p>
        </w:tc>
        <w:tc>
          <w:tcPr>
            <w:tcW w:w="1620" w:type="dxa"/>
          </w:tcPr>
          <w:p w14:paraId="4EFE8818" w14:textId="77777777" w:rsidR="003961E8" w:rsidRPr="00CC48E7" w:rsidRDefault="003961E8" w:rsidP="003961E8">
            <w:pPr>
              <w:rPr>
                <w:rFonts w:cstheme="minorHAnsi"/>
                <w:sz w:val="28"/>
                <w:szCs w:val="28"/>
              </w:rPr>
            </w:pPr>
          </w:p>
        </w:tc>
      </w:tr>
      <w:tr w:rsidR="003961E8" w:rsidRPr="00CC48E7" w14:paraId="72D0AB65" w14:textId="77777777" w:rsidTr="008F285B">
        <w:tc>
          <w:tcPr>
            <w:tcW w:w="5040" w:type="dxa"/>
          </w:tcPr>
          <w:p w14:paraId="4B453ABB" w14:textId="77777777" w:rsidR="003961E8" w:rsidRPr="00CC48E7" w:rsidRDefault="003961E8" w:rsidP="003961E8">
            <w:pPr>
              <w:autoSpaceDE w:val="0"/>
              <w:autoSpaceDN w:val="0"/>
              <w:adjustRightInd w:val="0"/>
              <w:rPr>
                <w:rFonts w:cstheme="minorHAnsi"/>
                <w:color w:val="000000"/>
                <w:sz w:val="28"/>
                <w:szCs w:val="28"/>
              </w:rPr>
            </w:pPr>
          </w:p>
          <w:p w14:paraId="39EAF0CD" w14:textId="77777777" w:rsidR="003961E8" w:rsidRPr="00CC48E7" w:rsidRDefault="003961E8" w:rsidP="003961E8">
            <w:pPr>
              <w:autoSpaceDE w:val="0"/>
              <w:autoSpaceDN w:val="0"/>
              <w:adjustRightInd w:val="0"/>
              <w:rPr>
                <w:rFonts w:cstheme="minorHAnsi"/>
                <w:color w:val="000000"/>
                <w:sz w:val="28"/>
                <w:szCs w:val="28"/>
              </w:rPr>
            </w:pPr>
            <w:r w:rsidRPr="00CC48E7">
              <w:rPr>
                <w:rFonts w:cstheme="minorHAnsi"/>
                <w:color w:val="000000"/>
                <w:sz w:val="28"/>
                <w:szCs w:val="28"/>
              </w:rPr>
              <w:t xml:space="preserve">incorporates active learning strategies and activities that youths find enjoyable and personally relevant; </w:t>
            </w:r>
          </w:p>
        </w:tc>
        <w:tc>
          <w:tcPr>
            <w:tcW w:w="1440" w:type="dxa"/>
          </w:tcPr>
          <w:p w14:paraId="0524AC49" w14:textId="77777777" w:rsidR="003961E8" w:rsidRPr="00CC48E7" w:rsidRDefault="002B12AD" w:rsidP="002B12AD">
            <w:pPr>
              <w:rPr>
                <w:rFonts w:cstheme="minorHAnsi"/>
                <w:sz w:val="28"/>
                <w:szCs w:val="28"/>
              </w:rPr>
            </w:pPr>
            <w:r>
              <w:rPr>
                <w:rFonts w:cstheme="minorHAnsi"/>
                <w:sz w:val="28"/>
                <w:szCs w:val="28"/>
              </w:rPr>
              <w:t xml:space="preserve">    </w:t>
            </w:r>
            <w:r w:rsidRPr="00562006">
              <w:rPr>
                <w:sz w:val="40"/>
                <w:szCs w:val="40"/>
              </w:rPr>
              <w:t>X</w:t>
            </w:r>
          </w:p>
        </w:tc>
        <w:tc>
          <w:tcPr>
            <w:tcW w:w="1890" w:type="dxa"/>
          </w:tcPr>
          <w:p w14:paraId="6AF22EC1" w14:textId="77777777" w:rsidR="003961E8" w:rsidRPr="00CC48E7" w:rsidRDefault="003961E8" w:rsidP="003961E8">
            <w:pPr>
              <w:rPr>
                <w:rFonts w:cstheme="minorHAnsi"/>
                <w:sz w:val="28"/>
                <w:szCs w:val="28"/>
              </w:rPr>
            </w:pPr>
          </w:p>
        </w:tc>
        <w:tc>
          <w:tcPr>
            <w:tcW w:w="4590" w:type="dxa"/>
          </w:tcPr>
          <w:p w14:paraId="67F891D4" w14:textId="77777777" w:rsidR="003961E8" w:rsidRPr="00CC48E7" w:rsidRDefault="003961E8" w:rsidP="003961E8">
            <w:pPr>
              <w:rPr>
                <w:rFonts w:cstheme="minorHAnsi"/>
                <w:sz w:val="28"/>
                <w:szCs w:val="28"/>
              </w:rPr>
            </w:pPr>
          </w:p>
        </w:tc>
        <w:tc>
          <w:tcPr>
            <w:tcW w:w="1620" w:type="dxa"/>
          </w:tcPr>
          <w:p w14:paraId="45FF6BA0" w14:textId="77777777" w:rsidR="003961E8" w:rsidRPr="00CC48E7" w:rsidRDefault="003961E8" w:rsidP="003961E8">
            <w:pPr>
              <w:rPr>
                <w:rFonts w:cstheme="minorHAnsi"/>
                <w:sz w:val="28"/>
                <w:szCs w:val="28"/>
              </w:rPr>
            </w:pPr>
          </w:p>
        </w:tc>
      </w:tr>
      <w:tr w:rsidR="003961E8" w:rsidRPr="00CC48E7" w14:paraId="62001E57" w14:textId="77777777" w:rsidTr="008F285B">
        <w:tc>
          <w:tcPr>
            <w:tcW w:w="5040" w:type="dxa"/>
          </w:tcPr>
          <w:p w14:paraId="4A4C2C77" w14:textId="77777777" w:rsidR="003961E8" w:rsidRPr="00CC48E7" w:rsidRDefault="003961E8" w:rsidP="003961E8">
            <w:pPr>
              <w:autoSpaceDE w:val="0"/>
              <w:autoSpaceDN w:val="0"/>
              <w:adjustRightInd w:val="0"/>
              <w:rPr>
                <w:rFonts w:cstheme="minorHAnsi"/>
                <w:color w:val="000000"/>
                <w:sz w:val="28"/>
                <w:szCs w:val="28"/>
              </w:rPr>
            </w:pPr>
          </w:p>
          <w:p w14:paraId="6752A4EC" w14:textId="77777777" w:rsidR="003961E8" w:rsidRPr="00CC48E7" w:rsidRDefault="003961E8" w:rsidP="003961E8">
            <w:pPr>
              <w:autoSpaceDE w:val="0"/>
              <w:autoSpaceDN w:val="0"/>
              <w:adjustRightInd w:val="0"/>
              <w:rPr>
                <w:rFonts w:cstheme="minorHAnsi"/>
                <w:color w:val="000000"/>
                <w:sz w:val="28"/>
                <w:szCs w:val="28"/>
              </w:rPr>
            </w:pPr>
            <w:r w:rsidRPr="00CC48E7">
              <w:rPr>
                <w:rFonts w:cstheme="minorHAnsi"/>
                <w:color w:val="000000"/>
                <w:sz w:val="28"/>
                <w:szCs w:val="28"/>
              </w:rPr>
              <w:t xml:space="preserve">incorporates opportunities for youths to practice or rehearse the skills needed to maintain and improve their health; </w:t>
            </w:r>
          </w:p>
        </w:tc>
        <w:tc>
          <w:tcPr>
            <w:tcW w:w="1440" w:type="dxa"/>
          </w:tcPr>
          <w:p w14:paraId="688DEDD0" w14:textId="77777777" w:rsidR="003961E8" w:rsidRPr="00CC48E7" w:rsidRDefault="002B12AD" w:rsidP="002B12AD">
            <w:pPr>
              <w:rPr>
                <w:rFonts w:cstheme="minorHAnsi"/>
                <w:sz w:val="28"/>
                <w:szCs w:val="28"/>
              </w:rPr>
            </w:pPr>
            <w:r>
              <w:rPr>
                <w:rFonts w:cstheme="minorHAnsi"/>
                <w:sz w:val="28"/>
                <w:szCs w:val="28"/>
              </w:rPr>
              <w:t xml:space="preserve">    </w:t>
            </w:r>
            <w:r w:rsidRPr="00562006">
              <w:rPr>
                <w:sz w:val="40"/>
                <w:szCs w:val="40"/>
              </w:rPr>
              <w:t>X</w:t>
            </w:r>
            <w:r>
              <w:rPr>
                <w:rFonts w:cstheme="minorHAnsi"/>
                <w:sz w:val="28"/>
                <w:szCs w:val="28"/>
              </w:rPr>
              <w:t xml:space="preserve"> </w:t>
            </w:r>
          </w:p>
        </w:tc>
        <w:tc>
          <w:tcPr>
            <w:tcW w:w="1890" w:type="dxa"/>
          </w:tcPr>
          <w:p w14:paraId="27E93CF9" w14:textId="77777777" w:rsidR="003961E8" w:rsidRPr="00CC48E7" w:rsidRDefault="003961E8" w:rsidP="003961E8">
            <w:pPr>
              <w:rPr>
                <w:rFonts w:cstheme="minorHAnsi"/>
                <w:sz w:val="28"/>
                <w:szCs w:val="28"/>
              </w:rPr>
            </w:pPr>
          </w:p>
        </w:tc>
        <w:tc>
          <w:tcPr>
            <w:tcW w:w="4590" w:type="dxa"/>
          </w:tcPr>
          <w:p w14:paraId="39D4F253" w14:textId="77777777" w:rsidR="003961E8" w:rsidRPr="00CC48E7" w:rsidRDefault="003961E8" w:rsidP="003961E8">
            <w:pPr>
              <w:rPr>
                <w:rFonts w:cstheme="minorHAnsi"/>
                <w:sz w:val="28"/>
                <w:szCs w:val="28"/>
              </w:rPr>
            </w:pPr>
          </w:p>
        </w:tc>
        <w:tc>
          <w:tcPr>
            <w:tcW w:w="1620" w:type="dxa"/>
          </w:tcPr>
          <w:p w14:paraId="39613A23" w14:textId="77777777" w:rsidR="003961E8" w:rsidRPr="00CC48E7" w:rsidRDefault="003961E8" w:rsidP="003961E8">
            <w:pPr>
              <w:rPr>
                <w:rFonts w:cstheme="minorHAnsi"/>
                <w:sz w:val="28"/>
                <w:szCs w:val="28"/>
              </w:rPr>
            </w:pPr>
          </w:p>
        </w:tc>
      </w:tr>
      <w:tr w:rsidR="003961E8" w:rsidRPr="00CC48E7" w14:paraId="2E8CDAE3" w14:textId="77777777" w:rsidTr="008F285B">
        <w:tc>
          <w:tcPr>
            <w:tcW w:w="5040" w:type="dxa"/>
          </w:tcPr>
          <w:p w14:paraId="3998D057" w14:textId="77777777" w:rsidR="003961E8" w:rsidRPr="00CC48E7" w:rsidRDefault="003961E8" w:rsidP="003961E8">
            <w:pPr>
              <w:autoSpaceDE w:val="0"/>
              <w:autoSpaceDN w:val="0"/>
              <w:adjustRightInd w:val="0"/>
              <w:rPr>
                <w:rFonts w:cstheme="minorHAnsi"/>
                <w:color w:val="000000"/>
                <w:sz w:val="28"/>
                <w:szCs w:val="28"/>
              </w:rPr>
            </w:pPr>
          </w:p>
          <w:p w14:paraId="367D6030" w14:textId="77777777" w:rsidR="003961E8" w:rsidRPr="00CC48E7" w:rsidRDefault="003961E8" w:rsidP="003961E8">
            <w:pPr>
              <w:autoSpaceDE w:val="0"/>
              <w:autoSpaceDN w:val="0"/>
              <w:adjustRightInd w:val="0"/>
              <w:rPr>
                <w:rFonts w:cstheme="minorHAnsi"/>
                <w:color w:val="000000"/>
                <w:sz w:val="28"/>
                <w:szCs w:val="28"/>
              </w:rPr>
            </w:pPr>
            <w:r w:rsidRPr="00CC48E7">
              <w:rPr>
                <w:rFonts w:cstheme="minorHAnsi"/>
                <w:color w:val="000000"/>
                <w:sz w:val="28"/>
                <w:szCs w:val="28"/>
              </w:rPr>
              <w:t xml:space="preserve">incorporates a variety of </w:t>
            </w:r>
            <w:proofErr w:type="gramStart"/>
            <w:r w:rsidRPr="00CC48E7">
              <w:rPr>
                <w:rFonts w:cstheme="minorHAnsi"/>
                <w:color w:val="000000"/>
                <w:sz w:val="28"/>
                <w:szCs w:val="28"/>
              </w:rPr>
              <w:t>culturally-appropriate</w:t>
            </w:r>
            <w:proofErr w:type="gramEnd"/>
            <w:r w:rsidRPr="00CC48E7">
              <w:rPr>
                <w:rFonts w:cstheme="minorHAnsi"/>
                <w:color w:val="000000"/>
                <w:sz w:val="28"/>
                <w:szCs w:val="28"/>
              </w:rPr>
              <w:t xml:space="preserve"> activities and examples that reflect the community’s cultural diversity; </w:t>
            </w:r>
          </w:p>
        </w:tc>
        <w:tc>
          <w:tcPr>
            <w:tcW w:w="1440" w:type="dxa"/>
          </w:tcPr>
          <w:p w14:paraId="02DFEF54" w14:textId="77777777" w:rsidR="003961E8" w:rsidRPr="00CC48E7" w:rsidRDefault="002B12AD" w:rsidP="003961E8">
            <w:pPr>
              <w:rPr>
                <w:rFonts w:cstheme="minorHAnsi"/>
                <w:sz w:val="28"/>
                <w:szCs w:val="28"/>
              </w:rPr>
            </w:pPr>
            <w:r>
              <w:rPr>
                <w:rFonts w:cstheme="minorHAnsi"/>
                <w:sz w:val="28"/>
                <w:szCs w:val="28"/>
              </w:rPr>
              <w:t xml:space="preserve">   </w:t>
            </w:r>
            <w:r w:rsidRPr="00562006">
              <w:rPr>
                <w:sz w:val="40"/>
                <w:szCs w:val="40"/>
              </w:rPr>
              <w:t xml:space="preserve"> X</w:t>
            </w:r>
          </w:p>
        </w:tc>
        <w:tc>
          <w:tcPr>
            <w:tcW w:w="1890" w:type="dxa"/>
          </w:tcPr>
          <w:p w14:paraId="63ED0D7B" w14:textId="77777777" w:rsidR="003961E8" w:rsidRPr="00CC48E7" w:rsidRDefault="003961E8" w:rsidP="003961E8">
            <w:pPr>
              <w:rPr>
                <w:rFonts w:cstheme="minorHAnsi"/>
                <w:sz w:val="28"/>
                <w:szCs w:val="28"/>
              </w:rPr>
            </w:pPr>
          </w:p>
        </w:tc>
        <w:tc>
          <w:tcPr>
            <w:tcW w:w="4590" w:type="dxa"/>
          </w:tcPr>
          <w:p w14:paraId="182B08B9" w14:textId="77777777" w:rsidR="003961E8" w:rsidRPr="00CC48E7" w:rsidRDefault="003961E8" w:rsidP="003961E8">
            <w:pPr>
              <w:rPr>
                <w:rFonts w:cstheme="minorHAnsi"/>
                <w:sz w:val="28"/>
                <w:szCs w:val="28"/>
              </w:rPr>
            </w:pPr>
          </w:p>
        </w:tc>
        <w:tc>
          <w:tcPr>
            <w:tcW w:w="1620" w:type="dxa"/>
          </w:tcPr>
          <w:p w14:paraId="45FA4DF0" w14:textId="77777777" w:rsidR="003961E8" w:rsidRPr="00CC48E7" w:rsidRDefault="003961E8" w:rsidP="003961E8">
            <w:pPr>
              <w:rPr>
                <w:rFonts w:cstheme="minorHAnsi"/>
                <w:sz w:val="28"/>
                <w:szCs w:val="28"/>
              </w:rPr>
            </w:pPr>
          </w:p>
        </w:tc>
      </w:tr>
      <w:tr w:rsidR="003961E8" w:rsidRPr="00CC48E7" w14:paraId="22EA6759" w14:textId="77777777" w:rsidTr="008F285B">
        <w:tc>
          <w:tcPr>
            <w:tcW w:w="5040" w:type="dxa"/>
          </w:tcPr>
          <w:p w14:paraId="6CB6031D" w14:textId="77777777" w:rsidR="003961E8" w:rsidRPr="00CC48E7" w:rsidRDefault="003961E8" w:rsidP="003961E8">
            <w:pPr>
              <w:autoSpaceDE w:val="0"/>
              <w:autoSpaceDN w:val="0"/>
              <w:adjustRightInd w:val="0"/>
              <w:rPr>
                <w:rFonts w:cstheme="minorHAnsi"/>
                <w:color w:val="000000"/>
                <w:sz w:val="28"/>
                <w:szCs w:val="28"/>
              </w:rPr>
            </w:pPr>
          </w:p>
          <w:p w14:paraId="1DA268C6" w14:textId="77777777" w:rsidR="003961E8" w:rsidRPr="00CC48E7" w:rsidRDefault="003961E8" w:rsidP="003961E8">
            <w:pPr>
              <w:autoSpaceDE w:val="0"/>
              <w:autoSpaceDN w:val="0"/>
              <w:adjustRightInd w:val="0"/>
              <w:rPr>
                <w:rFonts w:cstheme="minorHAnsi"/>
                <w:color w:val="000000"/>
                <w:sz w:val="28"/>
                <w:szCs w:val="28"/>
              </w:rPr>
            </w:pPr>
            <w:r w:rsidRPr="00CC48E7">
              <w:rPr>
                <w:rFonts w:cstheme="minorHAnsi"/>
                <w:color w:val="000000"/>
                <w:sz w:val="28"/>
                <w:szCs w:val="28"/>
              </w:rPr>
              <w:t xml:space="preserve">incorporates assignments or projects that encourage youths to have interactions with family members and community organizations; </w:t>
            </w:r>
          </w:p>
        </w:tc>
        <w:tc>
          <w:tcPr>
            <w:tcW w:w="1440" w:type="dxa"/>
          </w:tcPr>
          <w:p w14:paraId="7A9A2382" w14:textId="77777777" w:rsidR="003961E8" w:rsidRPr="00CC48E7" w:rsidRDefault="002B12AD" w:rsidP="002B12AD">
            <w:pPr>
              <w:rPr>
                <w:rFonts w:cstheme="minorHAnsi"/>
                <w:sz w:val="28"/>
                <w:szCs w:val="28"/>
              </w:rPr>
            </w:pPr>
            <w:r>
              <w:rPr>
                <w:rFonts w:cstheme="minorHAnsi"/>
                <w:sz w:val="28"/>
                <w:szCs w:val="28"/>
              </w:rPr>
              <w:t xml:space="preserve">     </w:t>
            </w:r>
            <w:r w:rsidRPr="00562006">
              <w:rPr>
                <w:sz w:val="40"/>
                <w:szCs w:val="40"/>
              </w:rPr>
              <w:t>X</w:t>
            </w:r>
            <w:r>
              <w:rPr>
                <w:rFonts w:cstheme="minorHAnsi"/>
                <w:sz w:val="28"/>
                <w:szCs w:val="28"/>
              </w:rPr>
              <w:t xml:space="preserve"> </w:t>
            </w:r>
          </w:p>
        </w:tc>
        <w:tc>
          <w:tcPr>
            <w:tcW w:w="1890" w:type="dxa"/>
          </w:tcPr>
          <w:p w14:paraId="0651192F" w14:textId="77777777" w:rsidR="003961E8" w:rsidRPr="00CC48E7" w:rsidRDefault="003961E8" w:rsidP="003961E8">
            <w:pPr>
              <w:rPr>
                <w:rFonts w:cstheme="minorHAnsi"/>
                <w:sz w:val="28"/>
                <w:szCs w:val="28"/>
              </w:rPr>
            </w:pPr>
          </w:p>
        </w:tc>
        <w:tc>
          <w:tcPr>
            <w:tcW w:w="4590" w:type="dxa"/>
          </w:tcPr>
          <w:p w14:paraId="703FC35D" w14:textId="77777777" w:rsidR="003961E8" w:rsidRPr="00CC48E7" w:rsidRDefault="003961E8" w:rsidP="003961E8">
            <w:pPr>
              <w:rPr>
                <w:rFonts w:cstheme="minorHAnsi"/>
                <w:sz w:val="28"/>
                <w:szCs w:val="28"/>
              </w:rPr>
            </w:pPr>
          </w:p>
        </w:tc>
        <w:tc>
          <w:tcPr>
            <w:tcW w:w="1620" w:type="dxa"/>
          </w:tcPr>
          <w:p w14:paraId="5936B5D4" w14:textId="77777777" w:rsidR="003961E8" w:rsidRPr="00CC48E7" w:rsidRDefault="003961E8" w:rsidP="003961E8">
            <w:pPr>
              <w:rPr>
                <w:rFonts w:cstheme="minorHAnsi"/>
                <w:sz w:val="28"/>
                <w:szCs w:val="28"/>
              </w:rPr>
            </w:pPr>
          </w:p>
        </w:tc>
      </w:tr>
      <w:tr w:rsidR="003961E8" w:rsidRPr="00CC48E7" w14:paraId="5D63EB6C" w14:textId="77777777" w:rsidTr="008F285B">
        <w:tc>
          <w:tcPr>
            <w:tcW w:w="5040" w:type="dxa"/>
          </w:tcPr>
          <w:p w14:paraId="158B994D" w14:textId="77777777" w:rsidR="003961E8" w:rsidRPr="00CC48E7" w:rsidRDefault="003961E8" w:rsidP="003961E8">
            <w:pPr>
              <w:autoSpaceDE w:val="0"/>
              <w:autoSpaceDN w:val="0"/>
              <w:adjustRightInd w:val="0"/>
              <w:rPr>
                <w:rFonts w:cstheme="minorHAnsi"/>
                <w:color w:val="000000"/>
                <w:sz w:val="28"/>
                <w:szCs w:val="28"/>
              </w:rPr>
            </w:pPr>
          </w:p>
          <w:p w14:paraId="2784DBE4" w14:textId="77777777" w:rsidR="003961E8" w:rsidRPr="00CC48E7" w:rsidRDefault="003961E8" w:rsidP="003B4108">
            <w:pPr>
              <w:autoSpaceDE w:val="0"/>
              <w:autoSpaceDN w:val="0"/>
              <w:adjustRightInd w:val="0"/>
              <w:rPr>
                <w:rFonts w:cstheme="minorHAnsi"/>
                <w:color w:val="000000"/>
                <w:sz w:val="28"/>
                <w:szCs w:val="28"/>
              </w:rPr>
            </w:pPr>
            <w:r w:rsidRPr="00CC48E7">
              <w:rPr>
                <w:rFonts w:cstheme="minorHAnsi"/>
                <w:color w:val="000000"/>
                <w:sz w:val="28"/>
                <w:szCs w:val="28"/>
              </w:rPr>
              <w:t xml:space="preserve">requires the health </w:t>
            </w:r>
            <w:r w:rsidR="003B4108">
              <w:rPr>
                <w:rFonts w:cstheme="minorHAnsi"/>
                <w:color w:val="000000"/>
                <w:sz w:val="28"/>
                <w:szCs w:val="28"/>
              </w:rPr>
              <w:t>care personnel</w:t>
            </w:r>
            <w:r w:rsidRPr="00CC48E7">
              <w:rPr>
                <w:rFonts w:cstheme="minorHAnsi"/>
                <w:color w:val="000000"/>
                <w:sz w:val="28"/>
                <w:szCs w:val="28"/>
              </w:rPr>
              <w:t xml:space="preserve"> to participate at least once a year in professional development in health education; and </w:t>
            </w:r>
          </w:p>
        </w:tc>
        <w:tc>
          <w:tcPr>
            <w:tcW w:w="1440" w:type="dxa"/>
          </w:tcPr>
          <w:p w14:paraId="2EF48728" w14:textId="77777777" w:rsidR="003961E8" w:rsidRPr="002B12AD" w:rsidRDefault="002B12AD" w:rsidP="003961E8">
            <w:pPr>
              <w:rPr>
                <w:rFonts w:cstheme="minorHAnsi"/>
                <w:sz w:val="28"/>
                <w:szCs w:val="28"/>
              </w:rPr>
            </w:pPr>
            <w:r>
              <w:rPr>
                <w:rFonts w:cstheme="minorHAnsi"/>
                <w:sz w:val="28"/>
                <w:szCs w:val="28"/>
              </w:rPr>
              <w:t xml:space="preserve">   </w:t>
            </w:r>
            <w:r w:rsidRPr="00562006">
              <w:rPr>
                <w:sz w:val="40"/>
                <w:szCs w:val="40"/>
              </w:rPr>
              <w:t xml:space="preserve"> X</w:t>
            </w:r>
          </w:p>
        </w:tc>
        <w:tc>
          <w:tcPr>
            <w:tcW w:w="1890" w:type="dxa"/>
          </w:tcPr>
          <w:p w14:paraId="75F1CE63" w14:textId="77777777" w:rsidR="003961E8" w:rsidRPr="00CC48E7" w:rsidRDefault="003961E8" w:rsidP="003961E8">
            <w:pPr>
              <w:rPr>
                <w:rFonts w:cstheme="minorHAnsi"/>
                <w:sz w:val="28"/>
                <w:szCs w:val="28"/>
              </w:rPr>
            </w:pPr>
          </w:p>
        </w:tc>
        <w:tc>
          <w:tcPr>
            <w:tcW w:w="4590" w:type="dxa"/>
          </w:tcPr>
          <w:p w14:paraId="5887A965" w14:textId="77777777" w:rsidR="003961E8" w:rsidRPr="00CC48E7" w:rsidRDefault="003961E8" w:rsidP="003961E8">
            <w:pPr>
              <w:rPr>
                <w:rFonts w:cstheme="minorHAnsi"/>
                <w:sz w:val="28"/>
                <w:szCs w:val="28"/>
              </w:rPr>
            </w:pPr>
          </w:p>
        </w:tc>
        <w:tc>
          <w:tcPr>
            <w:tcW w:w="1620" w:type="dxa"/>
          </w:tcPr>
          <w:p w14:paraId="677A643A" w14:textId="77777777" w:rsidR="003961E8" w:rsidRPr="00CC48E7" w:rsidRDefault="003961E8" w:rsidP="003961E8">
            <w:pPr>
              <w:rPr>
                <w:rFonts w:cstheme="minorHAnsi"/>
                <w:sz w:val="28"/>
                <w:szCs w:val="28"/>
              </w:rPr>
            </w:pPr>
          </w:p>
        </w:tc>
      </w:tr>
      <w:tr w:rsidR="003961E8" w:rsidRPr="00CC48E7" w14:paraId="093C1253" w14:textId="77777777" w:rsidTr="008F285B">
        <w:tc>
          <w:tcPr>
            <w:tcW w:w="5040" w:type="dxa"/>
          </w:tcPr>
          <w:p w14:paraId="5D4B6CB8" w14:textId="77777777" w:rsidR="001942CC" w:rsidRDefault="003B4108" w:rsidP="003B4108">
            <w:pPr>
              <w:autoSpaceDE w:val="0"/>
              <w:autoSpaceDN w:val="0"/>
              <w:adjustRightInd w:val="0"/>
              <w:rPr>
                <w:rFonts w:cstheme="minorHAnsi"/>
                <w:color w:val="000000"/>
                <w:sz w:val="28"/>
                <w:szCs w:val="28"/>
              </w:rPr>
            </w:pPr>
            <w:r>
              <w:rPr>
                <w:rFonts w:cstheme="minorHAnsi"/>
                <w:color w:val="000000"/>
                <w:sz w:val="28"/>
                <w:szCs w:val="28"/>
              </w:rPr>
              <w:t>Provide p</w:t>
            </w:r>
            <w:r w:rsidR="003961E8" w:rsidRPr="00CC48E7">
              <w:rPr>
                <w:rFonts w:cstheme="minorHAnsi"/>
                <w:color w:val="000000"/>
                <w:sz w:val="28"/>
                <w:szCs w:val="28"/>
              </w:rPr>
              <w:t>rofessional development</w:t>
            </w:r>
            <w:r>
              <w:rPr>
                <w:rFonts w:cstheme="minorHAnsi"/>
                <w:color w:val="000000"/>
                <w:sz w:val="28"/>
                <w:szCs w:val="28"/>
              </w:rPr>
              <w:t xml:space="preserve"> training </w:t>
            </w:r>
            <w:r w:rsidR="003961E8" w:rsidRPr="00CC48E7">
              <w:rPr>
                <w:rFonts w:cstheme="minorHAnsi"/>
                <w:color w:val="000000"/>
                <w:sz w:val="28"/>
                <w:szCs w:val="28"/>
              </w:rPr>
              <w:t xml:space="preserve">for all </w:t>
            </w:r>
            <w:r>
              <w:rPr>
                <w:rFonts w:cstheme="minorHAnsi"/>
                <w:color w:val="000000"/>
                <w:sz w:val="28"/>
                <w:szCs w:val="28"/>
              </w:rPr>
              <w:t>youth care workers</w:t>
            </w:r>
            <w:r w:rsidR="003961E8" w:rsidRPr="00CC48E7">
              <w:rPr>
                <w:rFonts w:cstheme="minorHAnsi"/>
                <w:color w:val="000000"/>
                <w:sz w:val="28"/>
                <w:szCs w:val="28"/>
              </w:rPr>
              <w:t xml:space="preserve"> in classroom management techniques in the past two years. </w:t>
            </w:r>
          </w:p>
          <w:p w14:paraId="3196AA8F" w14:textId="77777777" w:rsidR="003B4108" w:rsidRDefault="003B4108" w:rsidP="003B4108">
            <w:pPr>
              <w:autoSpaceDE w:val="0"/>
              <w:autoSpaceDN w:val="0"/>
              <w:adjustRightInd w:val="0"/>
              <w:rPr>
                <w:rFonts w:cstheme="minorHAnsi"/>
                <w:color w:val="000000"/>
                <w:sz w:val="28"/>
                <w:szCs w:val="28"/>
              </w:rPr>
            </w:pPr>
          </w:p>
          <w:p w14:paraId="7C19F002" w14:textId="77777777" w:rsidR="003B4108" w:rsidRDefault="003B4108" w:rsidP="003B4108">
            <w:pPr>
              <w:autoSpaceDE w:val="0"/>
              <w:autoSpaceDN w:val="0"/>
              <w:adjustRightInd w:val="0"/>
              <w:rPr>
                <w:rFonts w:cstheme="minorHAnsi"/>
                <w:color w:val="000000"/>
                <w:sz w:val="28"/>
                <w:szCs w:val="28"/>
              </w:rPr>
            </w:pPr>
          </w:p>
          <w:p w14:paraId="0A19888C" w14:textId="77777777" w:rsidR="003B4108" w:rsidRDefault="003B4108" w:rsidP="003B4108">
            <w:pPr>
              <w:autoSpaceDE w:val="0"/>
              <w:autoSpaceDN w:val="0"/>
              <w:adjustRightInd w:val="0"/>
              <w:rPr>
                <w:rFonts w:cstheme="minorHAnsi"/>
                <w:color w:val="000000"/>
                <w:sz w:val="28"/>
                <w:szCs w:val="28"/>
              </w:rPr>
            </w:pPr>
          </w:p>
          <w:p w14:paraId="1098143E" w14:textId="77777777" w:rsidR="003B4108" w:rsidRDefault="003B4108" w:rsidP="003B4108">
            <w:pPr>
              <w:autoSpaceDE w:val="0"/>
              <w:autoSpaceDN w:val="0"/>
              <w:adjustRightInd w:val="0"/>
              <w:rPr>
                <w:rFonts w:cstheme="minorHAnsi"/>
                <w:color w:val="000000"/>
                <w:sz w:val="28"/>
                <w:szCs w:val="28"/>
              </w:rPr>
            </w:pPr>
          </w:p>
          <w:p w14:paraId="354D3689" w14:textId="77777777" w:rsidR="003B4108" w:rsidRPr="00CC48E7" w:rsidRDefault="003B4108" w:rsidP="003B4108">
            <w:pPr>
              <w:autoSpaceDE w:val="0"/>
              <w:autoSpaceDN w:val="0"/>
              <w:adjustRightInd w:val="0"/>
              <w:rPr>
                <w:rFonts w:cstheme="minorHAnsi"/>
                <w:color w:val="000000"/>
                <w:sz w:val="28"/>
                <w:szCs w:val="28"/>
              </w:rPr>
            </w:pPr>
          </w:p>
        </w:tc>
        <w:tc>
          <w:tcPr>
            <w:tcW w:w="1440" w:type="dxa"/>
          </w:tcPr>
          <w:p w14:paraId="6E31FF75" w14:textId="77777777" w:rsidR="003961E8" w:rsidRPr="00CC48E7" w:rsidRDefault="003B4108" w:rsidP="003961E8">
            <w:pPr>
              <w:rPr>
                <w:rFonts w:cstheme="minorHAnsi"/>
                <w:sz w:val="28"/>
                <w:szCs w:val="28"/>
              </w:rPr>
            </w:pPr>
            <w:r>
              <w:rPr>
                <w:rFonts w:cstheme="minorHAnsi"/>
                <w:sz w:val="28"/>
                <w:szCs w:val="28"/>
              </w:rPr>
              <w:lastRenderedPageBreak/>
              <w:t xml:space="preserve">   </w:t>
            </w:r>
            <w:r w:rsidRPr="00562006">
              <w:rPr>
                <w:sz w:val="40"/>
                <w:szCs w:val="40"/>
              </w:rPr>
              <w:t>X</w:t>
            </w:r>
            <w:r>
              <w:rPr>
                <w:rFonts w:cstheme="minorHAnsi"/>
                <w:sz w:val="28"/>
                <w:szCs w:val="28"/>
              </w:rPr>
              <w:t xml:space="preserve"> </w:t>
            </w:r>
          </w:p>
        </w:tc>
        <w:tc>
          <w:tcPr>
            <w:tcW w:w="1890" w:type="dxa"/>
          </w:tcPr>
          <w:p w14:paraId="0F22159B" w14:textId="77777777" w:rsidR="003961E8" w:rsidRPr="00CC48E7" w:rsidRDefault="003961E8" w:rsidP="003961E8">
            <w:pPr>
              <w:rPr>
                <w:rFonts w:cstheme="minorHAnsi"/>
                <w:sz w:val="28"/>
                <w:szCs w:val="28"/>
              </w:rPr>
            </w:pPr>
          </w:p>
        </w:tc>
        <w:tc>
          <w:tcPr>
            <w:tcW w:w="4590" w:type="dxa"/>
          </w:tcPr>
          <w:p w14:paraId="29A39694" w14:textId="77777777" w:rsidR="003961E8" w:rsidRPr="00CC48E7" w:rsidRDefault="003961E8" w:rsidP="003961E8">
            <w:pPr>
              <w:rPr>
                <w:rFonts w:cstheme="minorHAnsi"/>
                <w:sz w:val="28"/>
                <w:szCs w:val="28"/>
              </w:rPr>
            </w:pPr>
          </w:p>
        </w:tc>
        <w:tc>
          <w:tcPr>
            <w:tcW w:w="1620" w:type="dxa"/>
          </w:tcPr>
          <w:p w14:paraId="03D4793F" w14:textId="77777777" w:rsidR="003961E8" w:rsidRPr="00CC48E7" w:rsidRDefault="003961E8" w:rsidP="003961E8">
            <w:pPr>
              <w:rPr>
                <w:rFonts w:cstheme="minorHAnsi"/>
                <w:sz w:val="28"/>
                <w:szCs w:val="28"/>
              </w:rPr>
            </w:pPr>
          </w:p>
        </w:tc>
      </w:tr>
      <w:tr w:rsidR="003961E8" w:rsidRPr="00CC48E7" w14:paraId="1F287368" w14:textId="77777777" w:rsidTr="008F285B">
        <w:tc>
          <w:tcPr>
            <w:tcW w:w="5040" w:type="dxa"/>
          </w:tcPr>
          <w:p w14:paraId="6097A29D" w14:textId="77777777" w:rsidR="003961E8" w:rsidRDefault="003961E8" w:rsidP="003961E8">
            <w:pPr>
              <w:rPr>
                <w:rFonts w:cstheme="minorHAnsi"/>
                <w:b/>
                <w:sz w:val="28"/>
                <w:szCs w:val="28"/>
              </w:rPr>
            </w:pPr>
          </w:p>
          <w:p w14:paraId="34463E2C" w14:textId="77777777" w:rsidR="00934082" w:rsidRPr="00CC48E7" w:rsidRDefault="00934082" w:rsidP="003961E8">
            <w:pPr>
              <w:rPr>
                <w:rFonts w:cstheme="minorHAnsi"/>
                <w:b/>
                <w:sz w:val="28"/>
                <w:szCs w:val="28"/>
              </w:rPr>
            </w:pPr>
          </w:p>
          <w:p w14:paraId="05CBEF5C" w14:textId="77777777" w:rsidR="003B4108" w:rsidRDefault="003B4108" w:rsidP="003961E8">
            <w:pPr>
              <w:rPr>
                <w:rFonts w:cstheme="minorHAnsi"/>
                <w:b/>
                <w:sz w:val="28"/>
                <w:szCs w:val="28"/>
              </w:rPr>
            </w:pPr>
          </w:p>
          <w:p w14:paraId="7BAA59EF" w14:textId="77777777" w:rsidR="003961E8" w:rsidRPr="00CC48E7" w:rsidRDefault="003961E8" w:rsidP="003961E8">
            <w:pPr>
              <w:rPr>
                <w:rFonts w:cstheme="minorHAnsi"/>
                <w:b/>
                <w:sz w:val="28"/>
                <w:szCs w:val="28"/>
              </w:rPr>
            </w:pPr>
            <w:r w:rsidRPr="00CC48E7">
              <w:rPr>
                <w:rFonts w:cstheme="minorHAnsi"/>
                <w:b/>
                <w:sz w:val="28"/>
                <w:szCs w:val="28"/>
              </w:rPr>
              <w:t>Action Plan</w:t>
            </w:r>
          </w:p>
        </w:tc>
        <w:tc>
          <w:tcPr>
            <w:tcW w:w="1440" w:type="dxa"/>
          </w:tcPr>
          <w:p w14:paraId="51492AE5" w14:textId="77777777" w:rsidR="003B4108" w:rsidRDefault="003B4108" w:rsidP="003961E8">
            <w:pPr>
              <w:rPr>
                <w:rFonts w:cstheme="minorHAnsi"/>
                <w:b/>
                <w:sz w:val="28"/>
                <w:szCs w:val="28"/>
              </w:rPr>
            </w:pPr>
          </w:p>
          <w:p w14:paraId="7EFF83CE" w14:textId="77777777" w:rsidR="003B4108" w:rsidRDefault="003B4108" w:rsidP="003961E8">
            <w:pPr>
              <w:rPr>
                <w:rFonts w:cstheme="minorHAnsi"/>
                <w:b/>
                <w:sz w:val="28"/>
                <w:szCs w:val="28"/>
              </w:rPr>
            </w:pPr>
          </w:p>
          <w:p w14:paraId="2B707644" w14:textId="77777777" w:rsidR="003B4108" w:rsidRDefault="003B4108" w:rsidP="003961E8">
            <w:pPr>
              <w:rPr>
                <w:rFonts w:cstheme="minorHAnsi"/>
                <w:b/>
                <w:sz w:val="28"/>
                <w:szCs w:val="28"/>
              </w:rPr>
            </w:pPr>
          </w:p>
          <w:p w14:paraId="1475CF12" w14:textId="77777777" w:rsidR="003961E8" w:rsidRPr="00CC48E7" w:rsidRDefault="003B4108" w:rsidP="003961E8">
            <w:pPr>
              <w:rPr>
                <w:rFonts w:cstheme="minorHAnsi"/>
                <w:b/>
                <w:sz w:val="28"/>
                <w:szCs w:val="28"/>
              </w:rPr>
            </w:pPr>
            <w:r>
              <w:rPr>
                <w:rFonts w:cstheme="minorHAnsi"/>
                <w:b/>
                <w:sz w:val="28"/>
                <w:szCs w:val="28"/>
              </w:rPr>
              <w:t>Fu</w:t>
            </w:r>
            <w:r w:rsidR="003961E8" w:rsidRPr="00CC48E7">
              <w:rPr>
                <w:rFonts w:cstheme="minorHAnsi"/>
                <w:b/>
                <w:sz w:val="28"/>
                <w:szCs w:val="28"/>
              </w:rPr>
              <w:t>lly in Place</w:t>
            </w:r>
          </w:p>
        </w:tc>
        <w:tc>
          <w:tcPr>
            <w:tcW w:w="1890" w:type="dxa"/>
          </w:tcPr>
          <w:p w14:paraId="06959A24" w14:textId="77777777" w:rsidR="003B4108" w:rsidRDefault="003B4108" w:rsidP="003961E8">
            <w:pPr>
              <w:rPr>
                <w:rFonts w:cstheme="minorHAnsi"/>
                <w:b/>
                <w:sz w:val="28"/>
                <w:szCs w:val="28"/>
              </w:rPr>
            </w:pPr>
          </w:p>
          <w:p w14:paraId="34471E30" w14:textId="77777777" w:rsidR="003B4108" w:rsidRDefault="003B4108" w:rsidP="003961E8">
            <w:pPr>
              <w:rPr>
                <w:rFonts w:cstheme="minorHAnsi"/>
                <w:b/>
                <w:sz w:val="28"/>
                <w:szCs w:val="28"/>
              </w:rPr>
            </w:pPr>
          </w:p>
          <w:p w14:paraId="275DD960" w14:textId="77777777" w:rsidR="003B4108" w:rsidRDefault="003B4108" w:rsidP="003961E8">
            <w:pPr>
              <w:rPr>
                <w:rFonts w:cstheme="minorHAnsi"/>
                <w:b/>
                <w:sz w:val="28"/>
                <w:szCs w:val="28"/>
              </w:rPr>
            </w:pPr>
          </w:p>
          <w:p w14:paraId="56690BB8" w14:textId="77777777" w:rsidR="003961E8" w:rsidRPr="00CC48E7" w:rsidRDefault="003961E8" w:rsidP="003961E8">
            <w:pPr>
              <w:rPr>
                <w:rFonts w:cstheme="minorHAnsi"/>
                <w:b/>
                <w:sz w:val="28"/>
                <w:szCs w:val="28"/>
              </w:rPr>
            </w:pPr>
            <w:r w:rsidRPr="00CC48E7">
              <w:rPr>
                <w:rFonts w:cstheme="minorHAnsi"/>
                <w:b/>
                <w:sz w:val="28"/>
                <w:szCs w:val="28"/>
              </w:rPr>
              <w:t>Partially in Place</w:t>
            </w:r>
          </w:p>
        </w:tc>
        <w:tc>
          <w:tcPr>
            <w:tcW w:w="4590" w:type="dxa"/>
          </w:tcPr>
          <w:p w14:paraId="16F37580" w14:textId="77777777" w:rsidR="003B4108" w:rsidRDefault="003B4108" w:rsidP="003961E8">
            <w:pPr>
              <w:rPr>
                <w:rFonts w:cstheme="minorHAnsi"/>
                <w:b/>
                <w:sz w:val="28"/>
                <w:szCs w:val="28"/>
              </w:rPr>
            </w:pPr>
          </w:p>
          <w:p w14:paraId="14EF794F" w14:textId="77777777" w:rsidR="003B4108" w:rsidRDefault="003B4108" w:rsidP="003961E8">
            <w:pPr>
              <w:rPr>
                <w:rFonts w:cstheme="minorHAnsi"/>
                <w:b/>
                <w:sz w:val="28"/>
                <w:szCs w:val="28"/>
              </w:rPr>
            </w:pPr>
          </w:p>
          <w:p w14:paraId="420D7BF4" w14:textId="77777777" w:rsidR="003B4108" w:rsidRDefault="003B4108" w:rsidP="003961E8">
            <w:pPr>
              <w:rPr>
                <w:rFonts w:cstheme="minorHAnsi"/>
                <w:b/>
                <w:sz w:val="28"/>
                <w:szCs w:val="28"/>
              </w:rPr>
            </w:pPr>
          </w:p>
          <w:p w14:paraId="1A591895" w14:textId="77777777" w:rsidR="003961E8" w:rsidRDefault="003961E8" w:rsidP="003961E8">
            <w:pPr>
              <w:rPr>
                <w:rFonts w:cstheme="minorHAnsi"/>
                <w:b/>
                <w:sz w:val="28"/>
                <w:szCs w:val="28"/>
              </w:rPr>
            </w:pPr>
            <w:r w:rsidRPr="00CC48E7">
              <w:rPr>
                <w:rFonts w:cstheme="minorHAnsi"/>
                <w:b/>
                <w:sz w:val="28"/>
                <w:szCs w:val="28"/>
              </w:rPr>
              <w:t>Comments on Partially in Place Status if Applicable</w:t>
            </w:r>
          </w:p>
          <w:p w14:paraId="6710D6E8" w14:textId="77777777" w:rsidR="003B4108" w:rsidRPr="00CC48E7" w:rsidRDefault="003B4108" w:rsidP="003961E8">
            <w:pPr>
              <w:rPr>
                <w:rFonts w:cstheme="minorHAnsi"/>
                <w:b/>
                <w:sz w:val="28"/>
                <w:szCs w:val="28"/>
              </w:rPr>
            </w:pPr>
          </w:p>
        </w:tc>
        <w:tc>
          <w:tcPr>
            <w:tcW w:w="1620" w:type="dxa"/>
          </w:tcPr>
          <w:p w14:paraId="0C1166C3" w14:textId="77777777" w:rsidR="003B4108" w:rsidRDefault="003B4108" w:rsidP="003961E8">
            <w:pPr>
              <w:rPr>
                <w:rFonts w:cstheme="minorHAnsi"/>
                <w:b/>
                <w:sz w:val="28"/>
                <w:szCs w:val="28"/>
              </w:rPr>
            </w:pPr>
          </w:p>
          <w:p w14:paraId="12A01093" w14:textId="77777777" w:rsidR="003B4108" w:rsidRDefault="003B4108" w:rsidP="003961E8">
            <w:pPr>
              <w:rPr>
                <w:rFonts w:cstheme="minorHAnsi"/>
                <w:b/>
                <w:sz w:val="28"/>
                <w:szCs w:val="28"/>
              </w:rPr>
            </w:pPr>
          </w:p>
          <w:p w14:paraId="21A880B1" w14:textId="77777777" w:rsidR="003B4108" w:rsidRDefault="003B4108" w:rsidP="003961E8">
            <w:pPr>
              <w:rPr>
                <w:rFonts w:cstheme="minorHAnsi"/>
                <w:b/>
                <w:sz w:val="28"/>
                <w:szCs w:val="28"/>
              </w:rPr>
            </w:pPr>
          </w:p>
          <w:p w14:paraId="585DBCFF" w14:textId="77777777" w:rsidR="003961E8" w:rsidRPr="00CC48E7" w:rsidRDefault="003961E8" w:rsidP="003961E8">
            <w:pPr>
              <w:rPr>
                <w:rFonts w:cstheme="minorHAnsi"/>
                <w:b/>
                <w:sz w:val="28"/>
                <w:szCs w:val="28"/>
              </w:rPr>
            </w:pPr>
            <w:r w:rsidRPr="00CC48E7">
              <w:rPr>
                <w:rFonts w:cstheme="minorHAnsi"/>
                <w:b/>
                <w:sz w:val="28"/>
                <w:szCs w:val="28"/>
              </w:rPr>
              <w:t xml:space="preserve">Not in Place </w:t>
            </w:r>
          </w:p>
        </w:tc>
      </w:tr>
      <w:tr w:rsidR="002220A7" w:rsidRPr="00CC48E7" w14:paraId="67632FB3" w14:textId="77777777" w:rsidTr="008F285B">
        <w:tc>
          <w:tcPr>
            <w:tcW w:w="5040" w:type="dxa"/>
          </w:tcPr>
          <w:p w14:paraId="6DE01E6A" w14:textId="77777777" w:rsidR="002220A7" w:rsidRPr="00CC48E7" w:rsidRDefault="002220A7" w:rsidP="002220A7">
            <w:pPr>
              <w:rPr>
                <w:rFonts w:cstheme="minorHAnsi"/>
                <w:sz w:val="28"/>
                <w:szCs w:val="28"/>
              </w:rPr>
            </w:pPr>
            <w:r w:rsidRPr="00243EAB">
              <w:rPr>
                <w:rFonts w:cstheme="minorHAnsi"/>
                <w:b/>
                <w:bCs/>
                <w:sz w:val="32"/>
                <w:szCs w:val="32"/>
              </w:rPr>
              <w:t>Physical Education and Opportunities for Physical Activities:</w:t>
            </w:r>
            <w:r w:rsidRPr="00CC48E7">
              <w:rPr>
                <w:rFonts w:cstheme="minorHAnsi"/>
                <w:sz w:val="28"/>
                <w:szCs w:val="28"/>
              </w:rPr>
              <w:t xml:space="preserve"> DYRS will provide opportunities to ensure that students engage in healthful levels of vigorous physical activity to promote and develop the students’ physical, mental, emotional, and social well-being. DYRS will teach, model, encourage and support healthy eating by all youths</w:t>
            </w:r>
          </w:p>
        </w:tc>
        <w:tc>
          <w:tcPr>
            <w:tcW w:w="1440" w:type="dxa"/>
          </w:tcPr>
          <w:p w14:paraId="49FBCD35" w14:textId="77777777" w:rsidR="002220A7" w:rsidRPr="00CC48E7" w:rsidRDefault="003B4108" w:rsidP="003B4108">
            <w:pPr>
              <w:rPr>
                <w:rFonts w:cstheme="minorHAnsi"/>
                <w:sz w:val="28"/>
                <w:szCs w:val="28"/>
              </w:rPr>
            </w:pPr>
            <w:r>
              <w:rPr>
                <w:sz w:val="40"/>
                <w:szCs w:val="40"/>
              </w:rPr>
              <w:t xml:space="preserve">  </w:t>
            </w:r>
            <w:r w:rsidRPr="00562006">
              <w:rPr>
                <w:sz w:val="40"/>
                <w:szCs w:val="40"/>
              </w:rPr>
              <w:t>X</w:t>
            </w:r>
          </w:p>
        </w:tc>
        <w:tc>
          <w:tcPr>
            <w:tcW w:w="1890" w:type="dxa"/>
          </w:tcPr>
          <w:p w14:paraId="5BFC381A" w14:textId="77777777" w:rsidR="002220A7" w:rsidRPr="00CC48E7" w:rsidRDefault="002220A7" w:rsidP="003961E8">
            <w:pPr>
              <w:rPr>
                <w:rFonts w:cstheme="minorHAnsi"/>
                <w:sz w:val="28"/>
                <w:szCs w:val="28"/>
              </w:rPr>
            </w:pPr>
          </w:p>
        </w:tc>
        <w:tc>
          <w:tcPr>
            <w:tcW w:w="4590" w:type="dxa"/>
          </w:tcPr>
          <w:p w14:paraId="76013314" w14:textId="77777777" w:rsidR="002220A7" w:rsidRPr="00CC48E7" w:rsidRDefault="002220A7" w:rsidP="003961E8">
            <w:pPr>
              <w:rPr>
                <w:rFonts w:cstheme="minorHAnsi"/>
                <w:sz w:val="28"/>
                <w:szCs w:val="28"/>
              </w:rPr>
            </w:pPr>
          </w:p>
        </w:tc>
        <w:tc>
          <w:tcPr>
            <w:tcW w:w="1620" w:type="dxa"/>
          </w:tcPr>
          <w:p w14:paraId="27118D37" w14:textId="77777777" w:rsidR="002220A7" w:rsidRPr="00CC48E7" w:rsidRDefault="002220A7" w:rsidP="003961E8">
            <w:pPr>
              <w:rPr>
                <w:rFonts w:cstheme="minorHAnsi"/>
                <w:sz w:val="28"/>
                <w:szCs w:val="28"/>
              </w:rPr>
            </w:pPr>
          </w:p>
        </w:tc>
      </w:tr>
      <w:tr w:rsidR="003961E8" w:rsidRPr="00CC48E7" w14:paraId="4976C87C" w14:textId="77777777" w:rsidTr="008F285B">
        <w:tc>
          <w:tcPr>
            <w:tcW w:w="5040" w:type="dxa"/>
          </w:tcPr>
          <w:p w14:paraId="6329D31F" w14:textId="77777777" w:rsidR="003961E8" w:rsidRPr="00CC48E7" w:rsidRDefault="003961E8" w:rsidP="003961E8">
            <w:pPr>
              <w:rPr>
                <w:rFonts w:cstheme="minorHAnsi"/>
                <w:sz w:val="28"/>
                <w:szCs w:val="28"/>
              </w:rPr>
            </w:pPr>
            <w:r w:rsidRPr="00CC48E7">
              <w:rPr>
                <w:rFonts w:cstheme="minorHAnsi"/>
                <w:sz w:val="28"/>
                <w:szCs w:val="28"/>
              </w:rPr>
              <w:t>The components of DYRS’s physical education program shall include a variety of kinesthetic activities, including team, individual, and cooperative sports and physical activities, as well as aesthetic movement forms, such as dance, yoga or the martial arts, volleyball, football as well as, goals to increase physical activity for youths to satisfy the Healthy Schools Act requirement.</w:t>
            </w:r>
          </w:p>
        </w:tc>
        <w:tc>
          <w:tcPr>
            <w:tcW w:w="1440" w:type="dxa"/>
          </w:tcPr>
          <w:p w14:paraId="56953815" w14:textId="77777777" w:rsidR="003961E8" w:rsidRPr="00CC48E7" w:rsidRDefault="003B4108" w:rsidP="003961E8">
            <w:pPr>
              <w:rPr>
                <w:rFonts w:cstheme="minorHAnsi"/>
                <w:sz w:val="28"/>
                <w:szCs w:val="28"/>
              </w:rPr>
            </w:pPr>
            <w:r>
              <w:rPr>
                <w:sz w:val="40"/>
                <w:szCs w:val="40"/>
              </w:rPr>
              <w:t xml:space="preserve"> </w:t>
            </w:r>
            <w:r w:rsidRPr="00562006">
              <w:rPr>
                <w:sz w:val="40"/>
                <w:szCs w:val="40"/>
              </w:rPr>
              <w:t>X</w:t>
            </w:r>
          </w:p>
        </w:tc>
        <w:tc>
          <w:tcPr>
            <w:tcW w:w="1890" w:type="dxa"/>
          </w:tcPr>
          <w:p w14:paraId="35956614" w14:textId="77777777" w:rsidR="003961E8" w:rsidRPr="00CC48E7" w:rsidRDefault="003961E8" w:rsidP="003961E8">
            <w:pPr>
              <w:rPr>
                <w:rFonts w:cstheme="minorHAnsi"/>
                <w:sz w:val="28"/>
                <w:szCs w:val="28"/>
              </w:rPr>
            </w:pPr>
          </w:p>
        </w:tc>
        <w:tc>
          <w:tcPr>
            <w:tcW w:w="4590" w:type="dxa"/>
          </w:tcPr>
          <w:p w14:paraId="3F79EF0C" w14:textId="77777777" w:rsidR="003961E8" w:rsidRPr="00CC48E7" w:rsidRDefault="003961E8" w:rsidP="003961E8">
            <w:pPr>
              <w:rPr>
                <w:rFonts w:cstheme="minorHAnsi"/>
                <w:sz w:val="28"/>
                <w:szCs w:val="28"/>
              </w:rPr>
            </w:pPr>
          </w:p>
        </w:tc>
        <w:tc>
          <w:tcPr>
            <w:tcW w:w="1620" w:type="dxa"/>
          </w:tcPr>
          <w:p w14:paraId="43D47AC6" w14:textId="77777777" w:rsidR="003961E8" w:rsidRPr="00CC48E7" w:rsidRDefault="003961E8" w:rsidP="003961E8">
            <w:pPr>
              <w:rPr>
                <w:rFonts w:cstheme="minorHAnsi"/>
                <w:sz w:val="28"/>
                <w:szCs w:val="28"/>
              </w:rPr>
            </w:pPr>
          </w:p>
        </w:tc>
      </w:tr>
      <w:tr w:rsidR="003961E8" w:rsidRPr="00CC48E7" w14:paraId="32EB967E" w14:textId="77777777" w:rsidTr="008F285B">
        <w:tc>
          <w:tcPr>
            <w:tcW w:w="5040" w:type="dxa"/>
          </w:tcPr>
          <w:p w14:paraId="6CF60C9E" w14:textId="77777777" w:rsidR="003961E8" w:rsidRPr="00CC48E7" w:rsidRDefault="003961E8" w:rsidP="003961E8">
            <w:pPr>
              <w:autoSpaceDE w:val="0"/>
              <w:autoSpaceDN w:val="0"/>
              <w:adjustRightInd w:val="0"/>
              <w:rPr>
                <w:rFonts w:cstheme="minorHAnsi"/>
                <w:color w:val="000000"/>
                <w:sz w:val="28"/>
                <w:szCs w:val="28"/>
              </w:rPr>
            </w:pPr>
            <w:r w:rsidRPr="00CC48E7">
              <w:rPr>
                <w:rFonts w:cstheme="minorHAnsi"/>
                <w:color w:val="000000"/>
                <w:sz w:val="28"/>
                <w:szCs w:val="28"/>
              </w:rPr>
              <w:lastRenderedPageBreak/>
              <w:t xml:space="preserve">physical education teachers shall develop and implement a curriculum that connects and demonstrates the interrelationship between physical activity, good nutrition, and health; </w:t>
            </w:r>
          </w:p>
          <w:p w14:paraId="364F05DB" w14:textId="77777777" w:rsidR="003961E8" w:rsidRPr="00CC48E7" w:rsidRDefault="003961E8" w:rsidP="003961E8">
            <w:pPr>
              <w:rPr>
                <w:rFonts w:cstheme="minorHAnsi"/>
                <w:sz w:val="28"/>
                <w:szCs w:val="28"/>
              </w:rPr>
            </w:pPr>
          </w:p>
        </w:tc>
        <w:tc>
          <w:tcPr>
            <w:tcW w:w="1440" w:type="dxa"/>
          </w:tcPr>
          <w:p w14:paraId="10A07129" w14:textId="77777777" w:rsidR="003961E8" w:rsidRPr="00CC48E7" w:rsidRDefault="003961E8" w:rsidP="003961E8">
            <w:pPr>
              <w:rPr>
                <w:rFonts w:cstheme="minorHAnsi"/>
                <w:sz w:val="28"/>
                <w:szCs w:val="28"/>
              </w:rPr>
            </w:pPr>
          </w:p>
        </w:tc>
        <w:tc>
          <w:tcPr>
            <w:tcW w:w="1890" w:type="dxa"/>
          </w:tcPr>
          <w:p w14:paraId="7621FA1F" w14:textId="77777777" w:rsidR="003961E8" w:rsidRPr="00CC48E7" w:rsidRDefault="003B4108" w:rsidP="003961E8">
            <w:pPr>
              <w:rPr>
                <w:rFonts w:cstheme="minorHAnsi"/>
                <w:sz w:val="28"/>
                <w:szCs w:val="28"/>
              </w:rPr>
            </w:pPr>
            <w:r>
              <w:rPr>
                <w:rFonts w:cstheme="minorHAnsi"/>
                <w:sz w:val="28"/>
                <w:szCs w:val="28"/>
              </w:rPr>
              <w:t xml:space="preserve">   </w:t>
            </w:r>
            <w:r w:rsidRPr="00562006">
              <w:rPr>
                <w:sz w:val="40"/>
                <w:szCs w:val="40"/>
              </w:rPr>
              <w:t>X</w:t>
            </w:r>
          </w:p>
        </w:tc>
        <w:tc>
          <w:tcPr>
            <w:tcW w:w="4590" w:type="dxa"/>
          </w:tcPr>
          <w:p w14:paraId="10857B5D" w14:textId="77777777" w:rsidR="003961E8" w:rsidRPr="00CC48E7" w:rsidRDefault="003B4108" w:rsidP="003B4108">
            <w:pPr>
              <w:rPr>
                <w:rFonts w:cstheme="minorHAnsi"/>
                <w:sz w:val="28"/>
                <w:szCs w:val="28"/>
              </w:rPr>
            </w:pPr>
            <w:r>
              <w:rPr>
                <w:rFonts w:cstheme="minorHAnsi"/>
                <w:sz w:val="28"/>
                <w:szCs w:val="28"/>
              </w:rPr>
              <w:t xml:space="preserve"> </w:t>
            </w:r>
          </w:p>
        </w:tc>
        <w:tc>
          <w:tcPr>
            <w:tcW w:w="1620" w:type="dxa"/>
          </w:tcPr>
          <w:p w14:paraId="6BDA5B40" w14:textId="77777777" w:rsidR="003961E8" w:rsidRPr="00CC48E7" w:rsidRDefault="003961E8" w:rsidP="003961E8">
            <w:pPr>
              <w:rPr>
                <w:rFonts w:cstheme="minorHAnsi"/>
                <w:sz w:val="28"/>
                <w:szCs w:val="28"/>
              </w:rPr>
            </w:pPr>
          </w:p>
        </w:tc>
      </w:tr>
      <w:tr w:rsidR="003961E8" w:rsidRPr="00CC48E7" w14:paraId="130D90E4" w14:textId="77777777" w:rsidTr="008F285B">
        <w:tc>
          <w:tcPr>
            <w:tcW w:w="5040" w:type="dxa"/>
          </w:tcPr>
          <w:p w14:paraId="12F93D83" w14:textId="77777777" w:rsidR="003961E8" w:rsidRPr="00CC48E7" w:rsidRDefault="003961E8" w:rsidP="003961E8">
            <w:pPr>
              <w:autoSpaceDE w:val="0"/>
              <w:autoSpaceDN w:val="0"/>
              <w:adjustRightInd w:val="0"/>
              <w:rPr>
                <w:rFonts w:cstheme="minorHAnsi"/>
                <w:color w:val="000000"/>
                <w:sz w:val="28"/>
                <w:szCs w:val="28"/>
              </w:rPr>
            </w:pPr>
            <w:r w:rsidRPr="00CC48E7">
              <w:rPr>
                <w:rFonts w:cstheme="minorHAnsi"/>
                <w:color w:val="000000"/>
                <w:sz w:val="28"/>
                <w:szCs w:val="28"/>
              </w:rPr>
              <w:t xml:space="preserve">50 percent of physical education class time is devoted to actual physical activity; </w:t>
            </w:r>
          </w:p>
          <w:p w14:paraId="7EB986FB" w14:textId="77777777" w:rsidR="003961E8" w:rsidRPr="00CC48E7" w:rsidRDefault="003961E8" w:rsidP="003961E8">
            <w:pPr>
              <w:rPr>
                <w:rFonts w:cstheme="minorHAnsi"/>
                <w:sz w:val="28"/>
                <w:szCs w:val="28"/>
              </w:rPr>
            </w:pPr>
          </w:p>
        </w:tc>
        <w:tc>
          <w:tcPr>
            <w:tcW w:w="1440" w:type="dxa"/>
          </w:tcPr>
          <w:p w14:paraId="2E7C3476" w14:textId="77777777" w:rsidR="003961E8" w:rsidRPr="00CC48E7" w:rsidRDefault="003961E8" w:rsidP="003961E8">
            <w:pPr>
              <w:rPr>
                <w:rFonts w:cstheme="minorHAnsi"/>
                <w:sz w:val="28"/>
                <w:szCs w:val="28"/>
              </w:rPr>
            </w:pPr>
          </w:p>
        </w:tc>
        <w:tc>
          <w:tcPr>
            <w:tcW w:w="1890" w:type="dxa"/>
          </w:tcPr>
          <w:p w14:paraId="6DF54E48" w14:textId="77777777" w:rsidR="003961E8" w:rsidRPr="00CC48E7" w:rsidRDefault="003961E8" w:rsidP="003961E8">
            <w:pPr>
              <w:rPr>
                <w:rFonts w:cstheme="minorHAnsi"/>
                <w:sz w:val="28"/>
                <w:szCs w:val="28"/>
              </w:rPr>
            </w:pPr>
          </w:p>
        </w:tc>
        <w:tc>
          <w:tcPr>
            <w:tcW w:w="4590" w:type="dxa"/>
          </w:tcPr>
          <w:p w14:paraId="76C921EE" w14:textId="77777777" w:rsidR="003961E8" w:rsidRPr="00CC48E7" w:rsidRDefault="003961E8" w:rsidP="003961E8">
            <w:pPr>
              <w:rPr>
                <w:rFonts w:cstheme="minorHAnsi"/>
                <w:sz w:val="28"/>
                <w:szCs w:val="28"/>
              </w:rPr>
            </w:pPr>
          </w:p>
        </w:tc>
        <w:tc>
          <w:tcPr>
            <w:tcW w:w="1620" w:type="dxa"/>
          </w:tcPr>
          <w:p w14:paraId="1D279861" w14:textId="77777777" w:rsidR="003961E8" w:rsidRPr="00CC48E7" w:rsidRDefault="003961E8" w:rsidP="003961E8">
            <w:pPr>
              <w:rPr>
                <w:rFonts w:cstheme="minorHAnsi"/>
                <w:sz w:val="28"/>
                <w:szCs w:val="28"/>
              </w:rPr>
            </w:pPr>
          </w:p>
        </w:tc>
      </w:tr>
      <w:tr w:rsidR="003961E8" w:rsidRPr="00CC48E7" w14:paraId="2598EB48" w14:textId="77777777" w:rsidTr="008F285B">
        <w:tc>
          <w:tcPr>
            <w:tcW w:w="5040" w:type="dxa"/>
          </w:tcPr>
          <w:p w14:paraId="0A7C3188" w14:textId="77777777" w:rsidR="003961E8" w:rsidRPr="00CC48E7" w:rsidRDefault="003961E8" w:rsidP="003961E8">
            <w:pPr>
              <w:autoSpaceDE w:val="0"/>
              <w:autoSpaceDN w:val="0"/>
              <w:adjustRightInd w:val="0"/>
              <w:rPr>
                <w:rFonts w:cstheme="minorHAnsi"/>
                <w:color w:val="000000"/>
                <w:sz w:val="28"/>
                <w:szCs w:val="28"/>
              </w:rPr>
            </w:pPr>
          </w:p>
          <w:p w14:paraId="5984D272" w14:textId="77777777" w:rsidR="003961E8" w:rsidRPr="00CC48E7" w:rsidRDefault="003961E8" w:rsidP="003961E8">
            <w:pPr>
              <w:autoSpaceDE w:val="0"/>
              <w:autoSpaceDN w:val="0"/>
              <w:adjustRightInd w:val="0"/>
              <w:rPr>
                <w:rFonts w:cstheme="minorHAnsi"/>
                <w:color w:val="000000"/>
                <w:sz w:val="28"/>
                <w:szCs w:val="28"/>
              </w:rPr>
            </w:pPr>
            <w:r w:rsidRPr="00CC48E7">
              <w:rPr>
                <w:rFonts w:cstheme="minorHAnsi"/>
                <w:color w:val="000000"/>
                <w:sz w:val="28"/>
                <w:szCs w:val="28"/>
              </w:rPr>
              <w:t xml:space="preserve">physical education staff shall appropriately limit the amount or type of physical exercise required of youths during air pollution episodes, excessively hot weather, or other inclement conditions; and </w:t>
            </w:r>
          </w:p>
          <w:p w14:paraId="578A476A" w14:textId="77777777" w:rsidR="003961E8" w:rsidRPr="00CC48E7" w:rsidRDefault="003961E8" w:rsidP="003961E8">
            <w:pPr>
              <w:rPr>
                <w:rFonts w:cstheme="minorHAnsi"/>
                <w:sz w:val="28"/>
                <w:szCs w:val="28"/>
              </w:rPr>
            </w:pPr>
          </w:p>
        </w:tc>
        <w:tc>
          <w:tcPr>
            <w:tcW w:w="1440" w:type="dxa"/>
          </w:tcPr>
          <w:p w14:paraId="6EE28BD7" w14:textId="77777777" w:rsidR="003961E8" w:rsidRPr="00CC48E7" w:rsidRDefault="003B4108" w:rsidP="003961E8">
            <w:pPr>
              <w:rPr>
                <w:rFonts w:cstheme="minorHAnsi"/>
                <w:sz w:val="28"/>
                <w:szCs w:val="28"/>
              </w:rPr>
            </w:pPr>
            <w:r>
              <w:rPr>
                <w:sz w:val="40"/>
                <w:szCs w:val="40"/>
              </w:rPr>
              <w:t xml:space="preserve">  </w:t>
            </w:r>
            <w:r w:rsidRPr="00562006">
              <w:rPr>
                <w:sz w:val="40"/>
                <w:szCs w:val="40"/>
              </w:rPr>
              <w:t>X</w:t>
            </w:r>
          </w:p>
        </w:tc>
        <w:tc>
          <w:tcPr>
            <w:tcW w:w="1890" w:type="dxa"/>
          </w:tcPr>
          <w:p w14:paraId="041BAB40" w14:textId="77777777" w:rsidR="003961E8" w:rsidRPr="00CC48E7" w:rsidRDefault="003961E8" w:rsidP="003961E8">
            <w:pPr>
              <w:rPr>
                <w:rFonts w:cstheme="minorHAnsi"/>
                <w:sz w:val="28"/>
                <w:szCs w:val="28"/>
              </w:rPr>
            </w:pPr>
          </w:p>
        </w:tc>
        <w:tc>
          <w:tcPr>
            <w:tcW w:w="4590" w:type="dxa"/>
          </w:tcPr>
          <w:p w14:paraId="34855858" w14:textId="77777777" w:rsidR="003961E8" w:rsidRPr="00CC48E7" w:rsidRDefault="003961E8" w:rsidP="003961E8">
            <w:pPr>
              <w:rPr>
                <w:rFonts w:cstheme="minorHAnsi"/>
                <w:sz w:val="28"/>
                <w:szCs w:val="28"/>
              </w:rPr>
            </w:pPr>
          </w:p>
        </w:tc>
        <w:tc>
          <w:tcPr>
            <w:tcW w:w="1620" w:type="dxa"/>
          </w:tcPr>
          <w:p w14:paraId="7A9AF43E" w14:textId="77777777" w:rsidR="003961E8" w:rsidRPr="00CC48E7" w:rsidRDefault="003961E8" w:rsidP="003961E8">
            <w:pPr>
              <w:rPr>
                <w:rFonts w:cstheme="minorHAnsi"/>
                <w:sz w:val="28"/>
                <w:szCs w:val="28"/>
              </w:rPr>
            </w:pPr>
          </w:p>
        </w:tc>
      </w:tr>
      <w:tr w:rsidR="003961E8" w:rsidRPr="00CC48E7" w14:paraId="03073437" w14:textId="77777777" w:rsidTr="008F285B">
        <w:tc>
          <w:tcPr>
            <w:tcW w:w="5040" w:type="dxa"/>
          </w:tcPr>
          <w:p w14:paraId="7686ED43" w14:textId="77777777" w:rsidR="003961E8" w:rsidRPr="00CC48E7" w:rsidRDefault="003961E8" w:rsidP="0047075E">
            <w:pPr>
              <w:autoSpaceDE w:val="0"/>
              <w:autoSpaceDN w:val="0"/>
              <w:adjustRightInd w:val="0"/>
              <w:rPr>
                <w:rFonts w:cstheme="minorHAnsi"/>
                <w:sz w:val="28"/>
                <w:szCs w:val="28"/>
              </w:rPr>
            </w:pPr>
            <w:r w:rsidRPr="00CC48E7">
              <w:rPr>
                <w:rFonts w:cstheme="minorHAnsi"/>
                <w:color w:val="000000"/>
                <w:sz w:val="28"/>
                <w:szCs w:val="28"/>
              </w:rPr>
              <w:t xml:space="preserve">physical activity is neither required nor withheld as punishment. </w:t>
            </w:r>
          </w:p>
        </w:tc>
        <w:tc>
          <w:tcPr>
            <w:tcW w:w="1440" w:type="dxa"/>
          </w:tcPr>
          <w:p w14:paraId="314927D0" w14:textId="77777777" w:rsidR="003961E8" w:rsidRPr="00CC48E7" w:rsidRDefault="003B4108" w:rsidP="003961E8">
            <w:pPr>
              <w:rPr>
                <w:rFonts w:cstheme="minorHAnsi"/>
                <w:sz w:val="28"/>
                <w:szCs w:val="28"/>
              </w:rPr>
            </w:pPr>
            <w:r>
              <w:rPr>
                <w:sz w:val="40"/>
                <w:szCs w:val="40"/>
              </w:rPr>
              <w:t xml:space="preserve"> </w:t>
            </w:r>
            <w:r w:rsidRPr="00562006">
              <w:rPr>
                <w:sz w:val="40"/>
                <w:szCs w:val="40"/>
              </w:rPr>
              <w:t>X</w:t>
            </w:r>
          </w:p>
        </w:tc>
        <w:tc>
          <w:tcPr>
            <w:tcW w:w="1890" w:type="dxa"/>
          </w:tcPr>
          <w:p w14:paraId="5E8935CB" w14:textId="77777777" w:rsidR="003961E8" w:rsidRPr="00CC48E7" w:rsidRDefault="003961E8" w:rsidP="003961E8">
            <w:pPr>
              <w:rPr>
                <w:rFonts w:cstheme="minorHAnsi"/>
                <w:sz w:val="28"/>
                <w:szCs w:val="28"/>
              </w:rPr>
            </w:pPr>
          </w:p>
        </w:tc>
        <w:tc>
          <w:tcPr>
            <w:tcW w:w="4590" w:type="dxa"/>
          </w:tcPr>
          <w:p w14:paraId="50E1A7C7" w14:textId="77777777" w:rsidR="003961E8" w:rsidRPr="00CC48E7" w:rsidRDefault="003961E8" w:rsidP="003961E8">
            <w:pPr>
              <w:rPr>
                <w:rFonts w:cstheme="minorHAnsi"/>
                <w:sz w:val="28"/>
                <w:szCs w:val="28"/>
              </w:rPr>
            </w:pPr>
          </w:p>
        </w:tc>
        <w:tc>
          <w:tcPr>
            <w:tcW w:w="1620" w:type="dxa"/>
          </w:tcPr>
          <w:p w14:paraId="7BEE60DF" w14:textId="77777777" w:rsidR="003961E8" w:rsidRPr="00CC48E7" w:rsidRDefault="003961E8" w:rsidP="003961E8">
            <w:pPr>
              <w:rPr>
                <w:rFonts w:cstheme="minorHAnsi"/>
                <w:sz w:val="28"/>
                <w:szCs w:val="28"/>
              </w:rPr>
            </w:pPr>
          </w:p>
        </w:tc>
      </w:tr>
    </w:tbl>
    <w:p w14:paraId="466AD65B" w14:textId="77777777" w:rsidR="00A7002A" w:rsidRDefault="00A7002A" w:rsidP="00A7002A">
      <w:pPr>
        <w:rPr>
          <w:rFonts w:cstheme="minorHAnsi"/>
          <w:sz w:val="28"/>
          <w:szCs w:val="28"/>
        </w:rPr>
      </w:pPr>
    </w:p>
    <w:p w14:paraId="0BAE39A1" w14:textId="77777777" w:rsidR="001942CC" w:rsidRDefault="001942CC" w:rsidP="00A7002A">
      <w:pPr>
        <w:rPr>
          <w:rFonts w:cstheme="minorHAnsi"/>
          <w:sz w:val="28"/>
          <w:szCs w:val="28"/>
        </w:rPr>
      </w:pPr>
    </w:p>
    <w:p w14:paraId="35E5946E" w14:textId="77777777" w:rsidR="001942CC" w:rsidRDefault="001942CC" w:rsidP="00A7002A">
      <w:pPr>
        <w:rPr>
          <w:rFonts w:cstheme="minorHAnsi"/>
          <w:sz w:val="28"/>
          <w:szCs w:val="28"/>
        </w:rPr>
      </w:pPr>
    </w:p>
    <w:p w14:paraId="437C099E" w14:textId="77777777" w:rsidR="001942CC" w:rsidRDefault="001942CC" w:rsidP="00A7002A">
      <w:pPr>
        <w:rPr>
          <w:rFonts w:cstheme="minorHAnsi"/>
          <w:sz w:val="28"/>
          <w:szCs w:val="28"/>
        </w:rPr>
      </w:pPr>
    </w:p>
    <w:p w14:paraId="0889BB15" w14:textId="77777777" w:rsidR="001942CC" w:rsidRDefault="001942CC" w:rsidP="00A7002A">
      <w:pPr>
        <w:rPr>
          <w:rFonts w:cstheme="minorHAnsi"/>
          <w:sz w:val="28"/>
          <w:szCs w:val="28"/>
        </w:rPr>
      </w:pPr>
    </w:p>
    <w:p w14:paraId="26DACF73" w14:textId="77777777" w:rsidR="001942CC" w:rsidRDefault="001942CC" w:rsidP="00A7002A">
      <w:pPr>
        <w:rPr>
          <w:rFonts w:cstheme="minorHAnsi"/>
          <w:sz w:val="28"/>
          <w:szCs w:val="28"/>
        </w:rPr>
      </w:pPr>
    </w:p>
    <w:p w14:paraId="335538CF" w14:textId="77777777" w:rsidR="001942CC" w:rsidRDefault="001942CC" w:rsidP="00A7002A">
      <w:pPr>
        <w:rPr>
          <w:rFonts w:cstheme="minorHAnsi"/>
          <w:sz w:val="28"/>
          <w:szCs w:val="28"/>
        </w:rPr>
      </w:pPr>
    </w:p>
    <w:p w14:paraId="6771225B" w14:textId="77777777" w:rsidR="001942CC" w:rsidRDefault="001942CC" w:rsidP="00A7002A">
      <w:pPr>
        <w:rPr>
          <w:rFonts w:cstheme="minorHAnsi"/>
          <w:sz w:val="28"/>
          <w:szCs w:val="28"/>
        </w:rPr>
      </w:pPr>
    </w:p>
    <w:p w14:paraId="7A3FEFFF" w14:textId="77777777" w:rsidR="001942CC" w:rsidRDefault="001942CC" w:rsidP="00A7002A">
      <w:pPr>
        <w:rPr>
          <w:rFonts w:cstheme="minorHAnsi"/>
          <w:sz w:val="28"/>
          <w:szCs w:val="28"/>
        </w:rPr>
      </w:pPr>
    </w:p>
    <w:p w14:paraId="01E6FBE8" w14:textId="77777777" w:rsidR="00E54C8D" w:rsidRDefault="00E54C8D" w:rsidP="00A7002A">
      <w:pPr>
        <w:rPr>
          <w:rFonts w:cstheme="minorHAnsi"/>
          <w:sz w:val="28"/>
          <w:szCs w:val="28"/>
        </w:rPr>
      </w:pPr>
    </w:p>
    <w:p w14:paraId="155AA6E9" w14:textId="77777777" w:rsidR="00E54C8D" w:rsidRDefault="00E54C8D" w:rsidP="00A7002A">
      <w:pPr>
        <w:rPr>
          <w:rFonts w:cstheme="minorHAnsi"/>
          <w:sz w:val="28"/>
          <w:szCs w:val="28"/>
        </w:rPr>
      </w:pPr>
    </w:p>
    <w:p w14:paraId="51C1F1E4" w14:textId="77777777" w:rsidR="00A7002A" w:rsidRDefault="00222FED" w:rsidP="00A7002A">
      <w:r>
        <w:rPr>
          <w:noProof/>
        </w:rPr>
        <mc:AlternateContent>
          <mc:Choice Requires="wps">
            <w:drawing>
              <wp:anchor distT="0" distB="0" distL="114300" distR="114300" simplePos="0" relativeHeight="251660288" behindDoc="0" locked="0" layoutInCell="1" allowOverlap="1" wp14:anchorId="470B6AF3" wp14:editId="1C12BE67">
                <wp:simplePos x="0" y="0"/>
                <wp:positionH relativeFrom="column">
                  <wp:posOffset>-133350</wp:posOffset>
                </wp:positionH>
                <wp:positionV relativeFrom="paragraph">
                  <wp:posOffset>96520</wp:posOffset>
                </wp:positionV>
                <wp:extent cx="9277350" cy="5715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9277350" cy="571500"/>
                        </a:xfrm>
                        <a:prstGeom prst="rect">
                          <a:avLst/>
                        </a:prstGeom>
                        <a:solidFill>
                          <a:srgbClr val="4F81BD"/>
                        </a:solidFill>
                        <a:ln w="25400" cap="flat" cmpd="sng" algn="ctr">
                          <a:solidFill>
                            <a:srgbClr val="4F81BD">
                              <a:shade val="50000"/>
                            </a:srgbClr>
                          </a:solidFill>
                          <a:prstDash val="solid"/>
                        </a:ln>
                        <a:effectLst/>
                      </wps:spPr>
                      <wps:txbx>
                        <w:txbxContent>
                          <w:p w14:paraId="5B46708B" w14:textId="77777777" w:rsidR="009F27B1" w:rsidRPr="009F27B1" w:rsidRDefault="0047075E" w:rsidP="009F27B1">
                            <w:pPr>
                              <w:autoSpaceDE w:val="0"/>
                              <w:autoSpaceDN w:val="0"/>
                              <w:adjustRightInd w:val="0"/>
                              <w:spacing w:after="0" w:line="240" w:lineRule="auto"/>
                              <w:rPr>
                                <w:rFonts w:cstheme="minorHAnsi"/>
                                <w:color w:val="000000"/>
                                <w:sz w:val="44"/>
                                <w:szCs w:val="44"/>
                              </w:rPr>
                            </w:pPr>
                            <w:r>
                              <w:rPr>
                                <w:rFonts w:cstheme="minorHAnsi"/>
                                <w:b/>
                                <w:bCs/>
                                <w:color w:val="000000"/>
                                <w:sz w:val="44"/>
                                <w:szCs w:val="44"/>
                              </w:rPr>
                              <w:t>Goal Area</w:t>
                            </w:r>
                            <w:r w:rsidR="009F27B1" w:rsidRPr="009F27B1">
                              <w:rPr>
                                <w:rFonts w:cstheme="minorHAnsi"/>
                                <w:b/>
                                <w:bCs/>
                                <w:color w:val="000000"/>
                                <w:sz w:val="44"/>
                                <w:szCs w:val="44"/>
                              </w:rPr>
                              <w:t xml:space="preserve"> 5: Improving Environmental Sustainability</w:t>
                            </w:r>
                          </w:p>
                          <w:p w14:paraId="38586AC6" w14:textId="77777777" w:rsidR="009F27B1" w:rsidRDefault="009F27B1" w:rsidP="009F27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0BEBF" id="Rectangle 5" o:spid="_x0000_s1030" style="position:absolute;margin-left:-10.5pt;margin-top:7.6pt;width:730.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" fillcolor="#4f81bd" strokecolor="#385d8a" strokeweight="2pt">
                <v:textbox>
                  <w:txbxContent>
                    <w:p w:rsidR="009F27B1" w:rsidRPr="009F27B1" w:rsidRDefault="0047075E" w:rsidP="009F27B1">
                      <w:pPr>
                        <w:autoSpaceDE w:val="0"/>
                        <w:autoSpaceDN w:val="0"/>
                        <w:adjustRightInd w:val="0"/>
                        <w:spacing w:after="0" w:line="240" w:lineRule="auto"/>
                        <w:rPr>
                          <w:rFonts w:cstheme="minorHAnsi"/>
                          <w:color w:val="000000"/>
                          <w:sz w:val="44"/>
                          <w:szCs w:val="44"/>
                        </w:rPr>
                      </w:pPr>
                      <w:r>
                        <w:rPr>
                          <w:rFonts w:cstheme="minorHAnsi"/>
                          <w:b/>
                          <w:bCs/>
                          <w:color w:val="000000"/>
                          <w:sz w:val="44"/>
                          <w:szCs w:val="44"/>
                        </w:rPr>
                        <w:t>Goal Area</w:t>
                      </w:r>
                      <w:r w:rsidR="009F27B1" w:rsidRPr="009F27B1">
                        <w:rPr>
                          <w:rFonts w:cstheme="minorHAnsi"/>
                          <w:b/>
                          <w:bCs/>
                          <w:color w:val="000000"/>
                          <w:sz w:val="44"/>
                          <w:szCs w:val="44"/>
                        </w:rPr>
                        <w:t xml:space="preserve"> 5: Improving Environmental Sustainability</w:t>
                      </w:r>
                    </w:p>
                    <w:p w:rsidR="009F27B1" w:rsidRDefault="009F27B1" w:rsidP="009F27B1">
                      <w:pPr>
                        <w:jc w:val="center"/>
                      </w:pPr>
                    </w:p>
                  </w:txbxContent>
                </v:textbox>
              </v:rect>
            </w:pict>
          </mc:Fallback>
        </mc:AlternateContent>
      </w:r>
    </w:p>
    <w:p w14:paraId="18699FFB" w14:textId="77777777" w:rsidR="00A7002A" w:rsidRDefault="00A7002A" w:rsidP="00A7002A"/>
    <w:tbl>
      <w:tblPr>
        <w:tblStyle w:val="TableGrid"/>
        <w:tblW w:w="0" w:type="auto"/>
        <w:tblInd w:w="-72" w:type="dxa"/>
        <w:tblLook w:val="04A0" w:firstRow="1" w:lastRow="0" w:firstColumn="1" w:lastColumn="0" w:noHBand="0" w:noVBand="1"/>
      </w:tblPr>
      <w:tblGrid>
        <w:gridCol w:w="4982"/>
        <w:gridCol w:w="1429"/>
        <w:gridCol w:w="1878"/>
        <w:gridCol w:w="4531"/>
        <w:gridCol w:w="1642"/>
      </w:tblGrid>
      <w:tr w:rsidR="00A7002A" w14:paraId="0943934A" w14:textId="77777777" w:rsidTr="002220A7">
        <w:tc>
          <w:tcPr>
            <w:tcW w:w="5040" w:type="dxa"/>
          </w:tcPr>
          <w:p w14:paraId="272B2618" w14:textId="77777777" w:rsidR="00A7002A" w:rsidRPr="0047075E" w:rsidRDefault="00A7002A" w:rsidP="00A63FAD">
            <w:pPr>
              <w:tabs>
                <w:tab w:val="right" w:pos="14400"/>
              </w:tabs>
              <w:rPr>
                <w:b/>
                <w:sz w:val="32"/>
                <w:szCs w:val="32"/>
              </w:rPr>
            </w:pPr>
          </w:p>
          <w:p w14:paraId="3D612C41" w14:textId="77777777" w:rsidR="00A7002A" w:rsidRPr="0047075E" w:rsidRDefault="00A7002A" w:rsidP="00A63FAD">
            <w:pPr>
              <w:tabs>
                <w:tab w:val="right" w:pos="14400"/>
              </w:tabs>
              <w:rPr>
                <w:b/>
                <w:sz w:val="32"/>
                <w:szCs w:val="32"/>
              </w:rPr>
            </w:pPr>
          </w:p>
          <w:p w14:paraId="53EB82AB" w14:textId="77777777" w:rsidR="00A7002A" w:rsidRPr="0047075E" w:rsidRDefault="00A7002A" w:rsidP="00A63FAD">
            <w:pPr>
              <w:rPr>
                <w:b/>
                <w:sz w:val="32"/>
                <w:szCs w:val="32"/>
              </w:rPr>
            </w:pPr>
            <w:r w:rsidRPr="0047075E">
              <w:rPr>
                <w:b/>
                <w:sz w:val="32"/>
                <w:szCs w:val="32"/>
              </w:rPr>
              <w:t>Action Plan</w:t>
            </w:r>
          </w:p>
          <w:p w14:paraId="0D00B7C9" w14:textId="77777777" w:rsidR="00A7002A" w:rsidRPr="0047075E" w:rsidRDefault="00A7002A" w:rsidP="00A63FAD">
            <w:pPr>
              <w:tabs>
                <w:tab w:val="right" w:pos="14400"/>
              </w:tabs>
              <w:rPr>
                <w:b/>
                <w:sz w:val="32"/>
                <w:szCs w:val="32"/>
              </w:rPr>
            </w:pPr>
          </w:p>
          <w:p w14:paraId="6F974F71" w14:textId="77777777" w:rsidR="00A7002A" w:rsidRPr="0047075E" w:rsidRDefault="00A7002A" w:rsidP="00A63FAD">
            <w:pPr>
              <w:tabs>
                <w:tab w:val="right" w:pos="14400"/>
              </w:tabs>
              <w:rPr>
                <w:b/>
                <w:sz w:val="32"/>
                <w:szCs w:val="32"/>
              </w:rPr>
            </w:pPr>
          </w:p>
        </w:tc>
        <w:tc>
          <w:tcPr>
            <w:tcW w:w="1440" w:type="dxa"/>
          </w:tcPr>
          <w:p w14:paraId="1ACF8F73" w14:textId="77777777" w:rsidR="0047075E" w:rsidRDefault="0047075E" w:rsidP="00A63FAD">
            <w:pPr>
              <w:tabs>
                <w:tab w:val="right" w:pos="14400"/>
              </w:tabs>
              <w:rPr>
                <w:b/>
                <w:sz w:val="32"/>
                <w:szCs w:val="32"/>
              </w:rPr>
            </w:pPr>
          </w:p>
          <w:p w14:paraId="27BEE9BF" w14:textId="77777777" w:rsidR="0047075E" w:rsidRDefault="0047075E" w:rsidP="00A63FAD">
            <w:pPr>
              <w:tabs>
                <w:tab w:val="right" w:pos="14400"/>
              </w:tabs>
              <w:rPr>
                <w:b/>
                <w:sz w:val="32"/>
                <w:szCs w:val="32"/>
              </w:rPr>
            </w:pPr>
          </w:p>
          <w:p w14:paraId="621A1C5A" w14:textId="77777777" w:rsidR="00A7002A" w:rsidRPr="0047075E" w:rsidRDefault="00A7002A" w:rsidP="00A63FAD">
            <w:pPr>
              <w:tabs>
                <w:tab w:val="right" w:pos="14400"/>
              </w:tabs>
              <w:rPr>
                <w:b/>
                <w:sz w:val="32"/>
                <w:szCs w:val="32"/>
              </w:rPr>
            </w:pPr>
            <w:r w:rsidRPr="0047075E">
              <w:rPr>
                <w:b/>
                <w:sz w:val="32"/>
                <w:szCs w:val="32"/>
              </w:rPr>
              <w:t>Fully in Place</w:t>
            </w:r>
          </w:p>
        </w:tc>
        <w:tc>
          <w:tcPr>
            <w:tcW w:w="1890" w:type="dxa"/>
          </w:tcPr>
          <w:p w14:paraId="1EBE8BFA" w14:textId="77777777" w:rsidR="0047075E" w:rsidRDefault="0047075E" w:rsidP="00A63FAD">
            <w:pPr>
              <w:tabs>
                <w:tab w:val="right" w:pos="14400"/>
              </w:tabs>
              <w:rPr>
                <w:b/>
                <w:sz w:val="32"/>
                <w:szCs w:val="32"/>
              </w:rPr>
            </w:pPr>
          </w:p>
          <w:p w14:paraId="0F0CC326" w14:textId="77777777" w:rsidR="0047075E" w:rsidRDefault="0047075E" w:rsidP="00A63FAD">
            <w:pPr>
              <w:tabs>
                <w:tab w:val="right" w:pos="14400"/>
              </w:tabs>
              <w:rPr>
                <w:b/>
                <w:sz w:val="32"/>
                <w:szCs w:val="32"/>
              </w:rPr>
            </w:pPr>
          </w:p>
          <w:p w14:paraId="77A74DA9" w14:textId="77777777" w:rsidR="00A7002A" w:rsidRPr="0047075E" w:rsidRDefault="00A7002A" w:rsidP="00A63FAD">
            <w:pPr>
              <w:tabs>
                <w:tab w:val="right" w:pos="14400"/>
              </w:tabs>
              <w:rPr>
                <w:b/>
                <w:sz w:val="32"/>
                <w:szCs w:val="32"/>
              </w:rPr>
            </w:pPr>
            <w:r w:rsidRPr="0047075E">
              <w:rPr>
                <w:b/>
                <w:sz w:val="32"/>
                <w:szCs w:val="32"/>
              </w:rPr>
              <w:t>Partially in Place</w:t>
            </w:r>
          </w:p>
        </w:tc>
        <w:tc>
          <w:tcPr>
            <w:tcW w:w="4590" w:type="dxa"/>
          </w:tcPr>
          <w:p w14:paraId="685B49D3" w14:textId="77777777" w:rsidR="0047075E" w:rsidRDefault="0047075E" w:rsidP="00A63FAD">
            <w:pPr>
              <w:tabs>
                <w:tab w:val="right" w:pos="14400"/>
              </w:tabs>
              <w:rPr>
                <w:b/>
                <w:sz w:val="32"/>
                <w:szCs w:val="32"/>
              </w:rPr>
            </w:pPr>
          </w:p>
          <w:p w14:paraId="112C0031" w14:textId="77777777" w:rsidR="0047075E" w:rsidRDefault="0047075E" w:rsidP="00A63FAD">
            <w:pPr>
              <w:tabs>
                <w:tab w:val="right" w:pos="14400"/>
              </w:tabs>
              <w:rPr>
                <w:b/>
                <w:sz w:val="32"/>
                <w:szCs w:val="32"/>
              </w:rPr>
            </w:pPr>
          </w:p>
          <w:p w14:paraId="601017CA" w14:textId="77777777" w:rsidR="00A7002A" w:rsidRPr="0047075E" w:rsidRDefault="00A7002A" w:rsidP="00A63FAD">
            <w:pPr>
              <w:tabs>
                <w:tab w:val="right" w:pos="14400"/>
              </w:tabs>
              <w:rPr>
                <w:b/>
                <w:sz w:val="32"/>
                <w:szCs w:val="32"/>
              </w:rPr>
            </w:pPr>
            <w:r w:rsidRPr="0047075E">
              <w:rPr>
                <w:b/>
                <w:sz w:val="32"/>
                <w:szCs w:val="32"/>
              </w:rPr>
              <w:t>Comments on Partially in Place Status if Applicable</w:t>
            </w:r>
          </w:p>
        </w:tc>
        <w:tc>
          <w:tcPr>
            <w:tcW w:w="1657" w:type="dxa"/>
          </w:tcPr>
          <w:p w14:paraId="646D7EDE" w14:textId="77777777" w:rsidR="0047075E" w:rsidRDefault="0047075E" w:rsidP="00A63FAD">
            <w:pPr>
              <w:tabs>
                <w:tab w:val="right" w:pos="14400"/>
              </w:tabs>
              <w:rPr>
                <w:b/>
                <w:sz w:val="32"/>
                <w:szCs w:val="32"/>
              </w:rPr>
            </w:pPr>
          </w:p>
          <w:p w14:paraId="57A8E65C" w14:textId="77777777" w:rsidR="0047075E" w:rsidRDefault="0047075E" w:rsidP="00A63FAD">
            <w:pPr>
              <w:tabs>
                <w:tab w:val="right" w:pos="14400"/>
              </w:tabs>
              <w:rPr>
                <w:b/>
                <w:sz w:val="32"/>
                <w:szCs w:val="32"/>
              </w:rPr>
            </w:pPr>
          </w:p>
          <w:p w14:paraId="059A3DDA" w14:textId="77777777" w:rsidR="00A7002A" w:rsidRDefault="0047075E" w:rsidP="00A63FAD">
            <w:pPr>
              <w:tabs>
                <w:tab w:val="right" w:pos="14400"/>
              </w:tabs>
            </w:pPr>
            <w:r w:rsidRPr="00912254">
              <w:rPr>
                <w:b/>
                <w:sz w:val="32"/>
                <w:szCs w:val="32"/>
              </w:rPr>
              <w:t>Not in Place</w:t>
            </w:r>
          </w:p>
        </w:tc>
      </w:tr>
      <w:tr w:rsidR="002220A7" w14:paraId="6BA8A941" w14:textId="77777777" w:rsidTr="002220A7">
        <w:tc>
          <w:tcPr>
            <w:tcW w:w="5040" w:type="dxa"/>
          </w:tcPr>
          <w:p w14:paraId="00762F1D" w14:textId="77777777" w:rsidR="002220A7" w:rsidRPr="00CC48E7" w:rsidRDefault="0047075E" w:rsidP="002220A7">
            <w:pPr>
              <w:rPr>
                <w:rFonts w:cstheme="minorHAnsi"/>
                <w:sz w:val="32"/>
                <w:szCs w:val="32"/>
              </w:rPr>
            </w:pPr>
            <w:r w:rsidRPr="00CC48E7">
              <w:rPr>
                <w:rFonts w:cstheme="minorHAnsi"/>
                <w:b/>
                <w:sz w:val="32"/>
                <w:szCs w:val="32"/>
              </w:rPr>
              <w:t xml:space="preserve">Environment Sustainability: </w:t>
            </w:r>
            <w:r w:rsidR="002220A7" w:rsidRPr="00CC48E7">
              <w:rPr>
                <w:rFonts w:cstheme="minorHAnsi"/>
                <w:sz w:val="32"/>
                <w:szCs w:val="32"/>
              </w:rPr>
              <w:t xml:space="preserve">DYRS will seek to improve its environmental sustainability and engage in sustainable agriculture practices through: </w:t>
            </w:r>
          </w:p>
        </w:tc>
        <w:tc>
          <w:tcPr>
            <w:tcW w:w="1440" w:type="dxa"/>
          </w:tcPr>
          <w:p w14:paraId="50FA2BF9" w14:textId="77777777" w:rsidR="002220A7" w:rsidRDefault="00953907" w:rsidP="002220A7">
            <w:pPr>
              <w:tabs>
                <w:tab w:val="right" w:pos="14400"/>
              </w:tabs>
            </w:pPr>
            <w:r>
              <w:t xml:space="preserve">   </w:t>
            </w:r>
          </w:p>
        </w:tc>
        <w:tc>
          <w:tcPr>
            <w:tcW w:w="1890" w:type="dxa"/>
          </w:tcPr>
          <w:p w14:paraId="2875D164" w14:textId="77777777" w:rsidR="002220A7" w:rsidRDefault="002220A7" w:rsidP="002220A7">
            <w:pPr>
              <w:tabs>
                <w:tab w:val="right" w:pos="14400"/>
              </w:tabs>
            </w:pPr>
          </w:p>
        </w:tc>
        <w:tc>
          <w:tcPr>
            <w:tcW w:w="4590" w:type="dxa"/>
          </w:tcPr>
          <w:p w14:paraId="4AEEB7C7" w14:textId="77777777" w:rsidR="002220A7" w:rsidRDefault="002220A7" w:rsidP="002220A7">
            <w:pPr>
              <w:tabs>
                <w:tab w:val="right" w:pos="14400"/>
              </w:tabs>
            </w:pPr>
          </w:p>
        </w:tc>
        <w:tc>
          <w:tcPr>
            <w:tcW w:w="1657" w:type="dxa"/>
          </w:tcPr>
          <w:p w14:paraId="430D2DF3" w14:textId="77777777" w:rsidR="002220A7" w:rsidRDefault="002220A7" w:rsidP="002220A7">
            <w:pPr>
              <w:tabs>
                <w:tab w:val="right" w:pos="14400"/>
              </w:tabs>
            </w:pPr>
          </w:p>
        </w:tc>
      </w:tr>
      <w:tr w:rsidR="002220A7" w14:paraId="1AC560D1" w14:textId="77777777" w:rsidTr="002220A7">
        <w:tc>
          <w:tcPr>
            <w:tcW w:w="5040" w:type="dxa"/>
          </w:tcPr>
          <w:p w14:paraId="4072049F" w14:textId="77777777" w:rsidR="002220A7" w:rsidRPr="00CC48E7" w:rsidRDefault="002220A7" w:rsidP="002220A7">
            <w:pPr>
              <w:pStyle w:val="Default"/>
              <w:rPr>
                <w:rFonts w:asciiTheme="minorHAnsi" w:hAnsiTheme="minorHAnsi" w:cstheme="minorHAnsi"/>
                <w:sz w:val="32"/>
                <w:szCs w:val="32"/>
              </w:rPr>
            </w:pPr>
            <w:r w:rsidRPr="00CC48E7">
              <w:rPr>
                <w:rFonts w:asciiTheme="minorHAnsi" w:hAnsiTheme="minorHAnsi" w:cstheme="minorHAnsi"/>
                <w:sz w:val="32"/>
                <w:szCs w:val="32"/>
              </w:rPr>
              <w:t xml:space="preserve">contracting with food service vendors that utilize locally grown, locally processed and unprocessed foods from growers engaged in sustainable agriculture practices; </w:t>
            </w:r>
          </w:p>
          <w:p w14:paraId="712811B7" w14:textId="77777777" w:rsidR="002220A7" w:rsidRPr="00CC48E7" w:rsidRDefault="002220A7" w:rsidP="002220A7">
            <w:pPr>
              <w:rPr>
                <w:rFonts w:cstheme="minorHAnsi"/>
                <w:sz w:val="32"/>
                <w:szCs w:val="32"/>
              </w:rPr>
            </w:pPr>
          </w:p>
        </w:tc>
        <w:tc>
          <w:tcPr>
            <w:tcW w:w="1440" w:type="dxa"/>
          </w:tcPr>
          <w:p w14:paraId="293C7E09" w14:textId="77777777" w:rsidR="002220A7" w:rsidRDefault="00953907" w:rsidP="00953907">
            <w:r>
              <w:lastRenderedPageBreak/>
              <w:t xml:space="preserve">     </w:t>
            </w:r>
            <w:r w:rsidRPr="00562006">
              <w:rPr>
                <w:sz w:val="40"/>
                <w:szCs w:val="40"/>
              </w:rPr>
              <w:t>X</w:t>
            </w:r>
            <w:r>
              <w:t xml:space="preserve"> </w:t>
            </w:r>
          </w:p>
        </w:tc>
        <w:tc>
          <w:tcPr>
            <w:tcW w:w="1890" w:type="dxa"/>
          </w:tcPr>
          <w:p w14:paraId="10BBF01F" w14:textId="77777777" w:rsidR="002220A7" w:rsidRDefault="002220A7" w:rsidP="002220A7"/>
        </w:tc>
        <w:tc>
          <w:tcPr>
            <w:tcW w:w="4590" w:type="dxa"/>
          </w:tcPr>
          <w:p w14:paraId="14F7885E" w14:textId="77777777" w:rsidR="002220A7" w:rsidRDefault="002220A7" w:rsidP="002220A7"/>
        </w:tc>
        <w:tc>
          <w:tcPr>
            <w:tcW w:w="1657" w:type="dxa"/>
          </w:tcPr>
          <w:p w14:paraId="77372CFA" w14:textId="77777777" w:rsidR="002220A7" w:rsidRDefault="002220A7" w:rsidP="002220A7"/>
        </w:tc>
      </w:tr>
      <w:tr w:rsidR="002220A7" w14:paraId="33C05296" w14:textId="77777777" w:rsidTr="002220A7">
        <w:tc>
          <w:tcPr>
            <w:tcW w:w="5040" w:type="dxa"/>
          </w:tcPr>
          <w:p w14:paraId="211FFE48" w14:textId="77777777" w:rsidR="002220A7" w:rsidRPr="00CC48E7" w:rsidRDefault="002220A7" w:rsidP="002220A7">
            <w:pPr>
              <w:pStyle w:val="Default"/>
              <w:rPr>
                <w:rFonts w:asciiTheme="minorHAnsi" w:hAnsiTheme="minorHAnsi" w:cstheme="minorHAnsi"/>
                <w:sz w:val="32"/>
                <w:szCs w:val="32"/>
              </w:rPr>
            </w:pPr>
            <w:r w:rsidRPr="00CC48E7">
              <w:rPr>
                <w:rFonts w:asciiTheme="minorHAnsi" w:hAnsiTheme="minorHAnsi" w:cstheme="minorHAnsi"/>
                <w:sz w:val="32"/>
                <w:szCs w:val="32"/>
              </w:rPr>
              <w:t xml:space="preserve">school wide recycling programs; </w:t>
            </w:r>
          </w:p>
          <w:p w14:paraId="636AC727" w14:textId="77777777" w:rsidR="002220A7" w:rsidRPr="00CC48E7" w:rsidRDefault="002220A7" w:rsidP="002220A7">
            <w:pPr>
              <w:pStyle w:val="Default"/>
              <w:rPr>
                <w:rFonts w:asciiTheme="minorHAnsi" w:hAnsiTheme="minorHAnsi" w:cstheme="minorHAnsi"/>
                <w:sz w:val="32"/>
                <w:szCs w:val="32"/>
              </w:rPr>
            </w:pPr>
          </w:p>
        </w:tc>
        <w:tc>
          <w:tcPr>
            <w:tcW w:w="1440" w:type="dxa"/>
          </w:tcPr>
          <w:p w14:paraId="12670973" w14:textId="77777777" w:rsidR="002220A7" w:rsidRDefault="00953907" w:rsidP="00953907">
            <w:r>
              <w:t xml:space="preserve">       </w:t>
            </w:r>
            <w:r w:rsidRPr="00562006">
              <w:rPr>
                <w:sz w:val="40"/>
                <w:szCs w:val="40"/>
              </w:rPr>
              <w:t>X</w:t>
            </w:r>
          </w:p>
        </w:tc>
        <w:tc>
          <w:tcPr>
            <w:tcW w:w="1890" w:type="dxa"/>
          </w:tcPr>
          <w:p w14:paraId="15E231EF" w14:textId="77777777" w:rsidR="002220A7" w:rsidRDefault="002220A7" w:rsidP="002220A7"/>
        </w:tc>
        <w:tc>
          <w:tcPr>
            <w:tcW w:w="4590" w:type="dxa"/>
          </w:tcPr>
          <w:p w14:paraId="21A2574C" w14:textId="77777777" w:rsidR="002220A7" w:rsidRDefault="002220A7" w:rsidP="002220A7"/>
        </w:tc>
        <w:tc>
          <w:tcPr>
            <w:tcW w:w="1657" w:type="dxa"/>
          </w:tcPr>
          <w:p w14:paraId="6BFBBE4C" w14:textId="77777777" w:rsidR="002220A7" w:rsidRDefault="002220A7" w:rsidP="002220A7"/>
        </w:tc>
      </w:tr>
      <w:tr w:rsidR="002220A7" w14:paraId="4AC5B5AA" w14:textId="77777777" w:rsidTr="002220A7">
        <w:tc>
          <w:tcPr>
            <w:tcW w:w="5040" w:type="dxa"/>
          </w:tcPr>
          <w:p w14:paraId="742D0A66" w14:textId="77777777" w:rsidR="002220A7" w:rsidRPr="00CC48E7" w:rsidRDefault="002220A7" w:rsidP="002220A7">
            <w:pPr>
              <w:pStyle w:val="Default"/>
              <w:rPr>
                <w:rFonts w:asciiTheme="minorHAnsi" w:hAnsiTheme="minorHAnsi" w:cstheme="minorHAnsi"/>
                <w:sz w:val="32"/>
                <w:szCs w:val="32"/>
              </w:rPr>
            </w:pPr>
            <w:r w:rsidRPr="00CC48E7">
              <w:rPr>
                <w:rFonts w:asciiTheme="minorHAnsi" w:hAnsiTheme="minorHAnsi" w:cstheme="minorHAnsi"/>
                <w:sz w:val="32"/>
                <w:szCs w:val="32"/>
              </w:rPr>
              <w:t xml:space="preserve">Utilizing Eco- friendly supplies </w:t>
            </w:r>
          </w:p>
          <w:p w14:paraId="7EF4D6F3" w14:textId="77777777" w:rsidR="002220A7" w:rsidRPr="00CC48E7" w:rsidRDefault="002220A7" w:rsidP="002220A7">
            <w:pPr>
              <w:pStyle w:val="Default"/>
              <w:rPr>
                <w:rFonts w:asciiTheme="minorHAnsi" w:hAnsiTheme="minorHAnsi" w:cstheme="minorHAnsi"/>
                <w:sz w:val="32"/>
                <w:szCs w:val="32"/>
              </w:rPr>
            </w:pPr>
          </w:p>
        </w:tc>
        <w:tc>
          <w:tcPr>
            <w:tcW w:w="1440" w:type="dxa"/>
          </w:tcPr>
          <w:p w14:paraId="11E717B3" w14:textId="77777777" w:rsidR="002220A7" w:rsidRDefault="00953907" w:rsidP="002220A7">
            <w:r>
              <w:rPr>
                <w:sz w:val="40"/>
                <w:szCs w:val="40"/>
              </w:rPr>
              <w:t xml:space="preserve">   </w:t>
            </w:r>
            <w:r w:rsidRPr="00562006">
              <w:rPr>
                <w:sz w:val="40"/>
                <w:szCs w:val="40"/>
              </w:rPr>
              <w:t>X</w:t>
            </w:r>
          </w:p>
        </w:tc>
        <w:tc>
          <w:tcPr>
            <w:tcW w:w="1890" w:type="dxa"/>
          </w:tcPr>
          <w:p w14:paraId="6984E566" w14:textId="77777777" w:rsidR="002220A7" w:rsidRDefault="002220A7" w:rsidP="002220A7"/>
        </w:tc>
        <w:tc>
          <w:tcPr>
            <w:tcW w:w="4590" w:type="dxa"/>
          </w:tcPr>
          <w:p w14:paraId="2A615CD0" w14:textId="77777777" w:rsidR="002220A7" w:rsidRDefault="002220A7" w:rsidP="002220A7"/>
        </w:tc>
        <w:tc>
          <w:tcPr>
            <w:tcW w:w="1657" w:type="dxa"/>
          </w:tcPr>
          <w:p w14:paraId="74325A78" w14:textId="77777777" w:rsidR="002220A7" w:rsidRDefault="002220A7" w:rsidP="002220A7"/>
        </w:tc>
      </w:tr>
      <w:tr w:rsidR="002220A7" w14:paraId="6CD59162" w14:textId="77777777" w:rsidTr="002220A7">
        <w:tc>
          <w:tcPr>
            <w:tcW w:w="5040" w:type="dxa"/>
          </w:tcPr>
          <w:p w14:paraId="1DD70F34" w14:textId="77777777" w:rsidR="002220A7" w:rsidRPr="00CC48E7" w:rsidRDefault="002220A7" w:rsidP="002220A7">
            <w:pPr>
              <w:pStyle w:val="Default"/>
              <w:rPr>
                <w:rFonts w:asciiTheme="minorHAnsi" w:hAnsiTheme="minorHAnsi" w:cstheme="minorHAnsi"/>
                <w:sz w:val="32"/>
                <w:szCs w:val="32"/>
              </w:rPr>
            </w:pPr>
            <w:r w:rsidRPr="00CC48E7">
              <w:rPr>
                <w:rFonts w:asciiTheme="minorHAnsi" w:hAnsiTheme="minorHAnsi" w:cstheme="minorHAnsi"/>
                <w:sz w:val="32"/>
                <w:szCs w:val="32"/>
              </w:rPr>
              <w:t xml:space="preserve">Waste Audits </w:t>
            </w:r>
          </w:p>
        </w:tc>
        <w:tc>
          <w:tcPr>
            <w:tcW w:w="1440" w:type="dxa"/>
          </w:tcPr>
          <w:p w14:paraId="5E6F0C90" w14:textId="77777777" w:rsidR="002220A7" w:rsidRDefault="007E0BBB" w:rsidP="002220A7">
            <w:r>
              <w:rPr>
                <w:sz w:val="40"/>
                <w:szCs w:val="40"/>
              </w:rPr>
              <w:t xml:space="preserve">   </w:t>
            </w:r>
            <w:r w:rsidRPr="00562006">
              <w:rPr>
                <w:sz w:val="40"/>
                <w:szCs w:val="40"/>
              </w:rPr>
              <w:t>X</w:t>
            </w:r>
          </w:p>
        </w:tc>
        <w:tc>
          <w:tcPr>
            <w:tcW w:w="1890" w:type="dxa"/>
          </w:tcPr>
          <w:p w14:paraId="6541E5DF" w14:textId="77777777" w:rsidR="002220A7" w:rsidRDefault="00953907" w:rsidP="00953907">
            <w:r>
              <w:t xml:space="preserve">     </w:t>
            </w:r>
          </w:p>
        </w:tc>
        <w:tc>
          <w:tcPr>
            <w:tcW w:w="4590" w:type="dxa"/>
          </w:tcPr>
          <w:p w14:paraId="2C1C9BFE" w14:textId="77777777" w:rsidR="002220A7" w:rsidRDefault="002220A7" w:rsidP="002220A7"/>
        </w:tc>
        <w:tc>
          <w:tcPr>
            <w:tcW w:w="1657" w:type="dxa"/>
          </w:tcPr>
          <w:p w14:paraId="60991C0A" w14:textId="77777777" w:rsidR="002220A7" w:rsidRDefault="002220A7" w:rsidP="002220A7"/>
        </w:tc>
      </w:tr>
      <w:tr w:rsidR="002220A7" w14:paraId="33B9994F" w14:textId="77777777" w:rsidTr="002220A7">
        <w:tc>
          <w:tcPr>
            <w:tcW w:w="5040" w:type="dxa"/>
          </w:tcPr>
          <w:p w14:paraId="58375011" w14:textId="77777777" w:rsidR="002220A7" w:rsidRPr="00CC48E7" w:rsidRDefault="002220A7" w:rsidP="002220A7">
            <w:pPr>
              <w:pStyle w:val="Default"/>
              <w:rPr>
                <w:rFonts w:asciiTheme="minorHAnsi" w:hAnsiTheme="minorHAnsi" w:cstheme="minorHAnsi"/>
                <w:sz w:val="32"/>
                <w:szCs w:val="32"/>
              </w:rPr>
            </w:pPr>
            <w:r w:rsidRPr="00CC48E7">
              <w:rPr>
                <w:rFonts w:asciiTheme="minorHAnsi" w:hAnsiTheme="minorHAnsi" w:cstheme="minorHAnsi"/>
                <w:sz w:val="32"/>
                <w:szCs w:val="32"/>
              </w:rPr>
              <w:t xml:space="preserve">Purchasing of Energy Star equipment </w:t>
            </w:r>
          </w:p>
          <w:p w14:paraId="5D077291" w14:textId="77777777" w:rsidR="002220A7" w:rsidRPr="00CC48E7" w:rsidRDefault="002220A7" w:rsidP="002220A7">
            <w:pPr>
              <w:pStyle w:val="Default"/>
              <w:rPr>
                <w:rFonts w:asciiTheme="minorHAnsi" w:hAnsiTheme="minorHAnsi" w:cstheme="minorHAnsi"/>
                <w:sz w:val="32"/>
                <w:szCs w:val="32"/>
              </w:rPr>
            </w:pPr>
          </w:p>
        </w:tc>
        <w:tc>
          <w:tcPr>
            <w:tcW w:w="1440" w:type="dxa"/>
          </w:tcPr>
          <w:p w14:paraId="01C30F14" w14:textId="77777777" w:rsidR="002220A7" w:rsidRDefault="00953907" w:rsidP="002220A7">
            <w:r>
              <w:rPr>
                <w:sz w:val="40"/>
                <w:szCs w:val="40"/>
              </w:rPr>
              <w:t xml:space="preserve">   </w:t>
            </w:r>
            <w:r w:rsidRPr="00562006">
              <w:rPr>
                <w:sz w:val="40"/>
                <w:szCs w:val="40"/>
              </w:rPr>
              <w:t>X</w:t>
            </w:r>
          </w:p>
        </w:tc>
        <w:tc>
          <w:tcPr>
            <w:tcW w:w="1890" w:type="dxa"/>
          </w:tcPr>
          <w:p w14:paraId="3326230C" w14:textId="77777777" w:rsidR="002220A7" w:rsidRDefault="002220A7" w:rsidP="002220A7"/>
        </w:tc>
        <w:tc>
          <w:tcPr>
            <w:tcW w:w="4590" w:type="dxa"/>
          </w:tcPr>
          <w:p w14:paraId="591B405A" w14:textId="77777777" w:rsidR="002220A7" w:rsidRDefault="002220A7" w:rsidP="002220A7"/>
        </w:tc>
        <w:tc>
          <w:tcPr>
            <w:tcW w:w="1657" w:type="dxa"/>
          </w:tcPr>
          <w:p w14:paraId="0580A7FF" w14:textId="77777777" w:rsidR="002220A7" w:rsidRDefault="002220A7" w:rsidP="002220A7"/>
        </w:tc>
      </w:tr>
    </w:tbl>
    <w:p w14:paraId="723B43F6" w14:textId="77777777" w:rsidR="00A7002A" w:rsidRDefault="00A7002A" w:rsidP="00A7002A"/>
    <w:sectPr w:rsidR="00A7002A" w:rsidSect="009870FC">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A7B6A" w14:textId="77777777" w:rsidR="009870FC" w:rsidRDefault="009870FC" w:rsidP="009870FC">
      <w:pPr>
        <w:spacing w:after="0" w:line="240" w:lineRule="auto"/>
      </w:pPr>
      <w:r>
        <w:separator/>
      </w:r>
    </w:p>
  </w:endnote>
  <w:endnote w:type="continuationSeparator" w:id="0">
    <w:p w14:paraId="1C4F1CCA" w14:textId="77777777" w:rsidR="009870FC" w:rsidRDefault="009870FC" w:rsidP="00987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9127102"/>
      <w:docPartObj>
        <w:docPartGallery w:val="Page Numbers (Bottom of Page)"/>
        <w:docPartUnique/>
      </w:docPartObj>
    </w:sdtPr>
    <w:sdtEndPr>
      <w:rPr>
        <w:noProof/>
      </w:rPr>
    </w:sdtEndPr>
    <w:sdtContent>
      <w:p w14:paraId="63487C3A" w14:textId="77777777" w:rsidR="00E06061" w:rsidRDefault="00E06061">
        <w:pPr>
          <w:pStyle w:val="Footer"/>
        </w:pPr>
        <w:r>
          <w:fldChar w:fldCharType="begin"/>
        </w:r>
        <w:r>
          <w:instrText xml:space="preserve"> PAGE   \* MERGEFORMAT </w:instrText>
        </w:r>
        <w:r>
          <w:fldChar w:fldCharType="separate"/>
        </w:r>
        <w:r>
          <w:rPr>
            <w:noProof/>
          </w:rPr>
          <w:t>2</w:t>
        </w:r>
        <w:r>
          <w:rPr>
            <w:noProof/>
          </w:rPr>
          <w:fldChar w:fldCharType="end"/>
        </w:r>
      </w:p>
    </w:sdtContent>
  </w:sdt>
  <w:p w14:paraId="6ED2A166" w14:textId="77777777" w:rsidR="00E06061" w:rsidRDefault="00E06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F2BE5" w14:textId="77777777" w:rsidR="009870FC" w:rsidRDefault="009870FC" w:rsidP="009870FC">
      <w:pPr>
        <w:spacing w:after="0" w:line="240" w:lineRule="auto"/>
      </w:pPr>
      <w:r>
        <w:separator/>
      </w:r>
    </w:p>
  </w:footnote>
  <w:footnote w:type="continuationSeparator" w:id="0">
    <w:p w14:paraId="6C58454C" w14:textId="77777777" w:rsidR="009870FC" w:rsidRDefault="009870FC" w:rsidP="009870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0FC"/>
    <w:rsid w:val="00071F1A"/>
    <w:rsid w:val="001942CC"/>
    <w:rsid w:val="002220A7"/>
    <w:rsid w:val="00222FED"/>
    <w:rsid w:val="00243EAB"/>
    <w:rsid w:val="00245F5F"/>
    <w:rsid w:val="002B12AD"/>
    <w:rsid w:val="0031003B"/>
    <w:rsid w:val="003961E8"/>
    <w:rsid w:val="003B4108"/>
    <w:rsid w:val="003E496B"/>
    <w:rsid w:val="00440057"/>
    <w:rsid w:val="0047075E"/>
    <w:rsid w:val="004A40BA"/>
    <w:rsid w:val="00522106"/>
    <w:rsid w:val="00554C47"/>
    <w:rsid w:val="00562006"/>
    <w:rsid w:val="005B4337"/>
    <w:rsid w:val="00664B9C"/>
    <w:rsid w:val="00683CCA"/>
    <w:rsid w:val="006B22BE"/>
    <w:rsid w:val="007E0BBB"/>
    <w:rsid w:val="008F285B"/>
    <w:rsid w:val="00912254"/>
    <w:rsid w:val="00934082"/>
    <w:rsid w:val="00953907"/>
    <w:rsid w:val="009870FC"/>
    <w:rsid w:val="009F27B1"/>
    <w:rsid w:val="00A7002A"/>
    <w:rsid w:val="00AB459A"/>
    <w:rsid w:val="00B605DF"/>
    <w:rsid w:val="00CC48E7"/>
    <w:rsid w:val="00E06061"/>
    <w:rsid w:val="00E54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9942B"/>
  <w15:docId w15:val="{C3BA3DEA-B307-4BB8-AC3E-2F21D31C3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0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7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7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0FC"/>
  </w:style>
  <w:style w:type="paragraph" w:styleId="Footer">
    <w:name w:val="footer"/>
    <w:basedOn w:val="Normal"/>
    <w:link w:val="FooterChar"/>
    <w:uiPriority w:val="99"/>
    <w:unhideWhenUsed/>
    <w:rsid w:val="00987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0FC"/>
  </w:style>
  <w:style w:type="paragraph" w:customStyle="1" w:styleId="Default">
    <w:name w:val="Default"/>
    <w:rsid w:val="00222FE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440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3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E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C1866715A264D72A7E8E338A21EFE8C"/>
        <w:category>
          <w:name w:val="General"/>
          <w:gallery w:val="placeholder"/>
        </w:category>
        <w:types>
          <w:type w:val="bbPlcHdr"/>
        </w:types>
        <w:behaviors>
          <w:behavior w:val="content"/>
        </w:behaviors>
        <w:guid w:val="{43A01FF5-569E-499A-81E9-48203945EFC3}"/>
      </w:docPartPr>
      <w:docPartBody>
        <w:p w:rsidR="00202F6A" w:rsidRDefault="00427AD0" w:rsidP="00427AD0">
          <w:pPr>
            <w:pStyle w:val="0C1866715A264D72A7E8E338A21EFE8C"/>
          </w:pPr>
          <w:r w:rsidRPr="0056657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AD0"/>
    <w:rsid w:val="00202F6A"/>
    <w:rsid w:val="00427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7AD0"/>
    <w:rPr>
      <w:color w:val="808080"/>
    </w:rPr>
  </w:style>
  <w:style w:type="paragraph" w:customStyle="1" w:styleId="0C1866715A264D72A7E8E338A21EFE8C">
    <w:name w:val="0C1866715A264D72A7E8E338A21EFE8C"/>
    <w:rsid w:val="00427A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2A797-A637-4FBE-A07E-57B187CC0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Kimelia (DYRS)</dc:creator>
  <cp:lastModifiedBy>Austin, Kimelia (DYRS)</cp:lastModifiedBy>
  <cp:revision>2</cp:revision>
  <cp:lastPrinted>2021-05-12T17:03:00Z</cp:lastPrinted>
  <dcterms:created xsi:type="dcterms:W3CDTF">2021-05-12T17:09:00Z</dcterms:created>
  <dcterms:modified xsi:type="dcterms:W3CDTF">2021-05-12T17:09:00Z</dcterms:modified>
</cp:coreProperties>
</file>